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</w:tblGrid>
      <w:tr w:rsidR="001C0C39" w:rsidRPr="00C76FD8" w14:paraId="7FC73DBE" w14:textId="77777777" w:rsidTr="001C0C39">
        <w:tc>
          <w:tcPr>
            <w:tcW w:w="3794" w:type="dxa"/>
          </w:tcPr>
          <w:p w14:paraId="0C504DD9" w14:textId="77777777" w:rsidR="001C0C39" w:rsidRPr="00C76FD8" w:rsidRDefault="00B945C7" w:rsidP="001C0C39">
            <w:pPr>
              <w:pStyle w:val="Header"/>
              <w:jc w:val="center"/>
              <w:rPr>
                <w:i/>
                <w:iCs/>
              </w:rPr>
            </w:pPr>
            <w:r>
              <w:rPr>
                <w:b/>
                <w:i/>
                <w:iCs/>
                <w:lang w:val="hr-HR"/>
              </w:rPr>
              <w:t xml:space="preserve"> </w:t>
            </w:r>
            <w:r w:rsidR="00C3792F" w:rsidRPr="00C76FD8">
              <w:rPr>
                <w:b/>
                <w:i/>
                <w:iCs/>
                <w:noProof/>
                <w:lang w:val="hr-HR" w:eastAsia="hr-HR"/>
              </w:rPr>
              <w:drawing>
                <wp:inline distT="0" distB="0" distL="0" distR="0" wp14:anchorId="4CE7120A" wp14:editId="57ABF468">
                  <wp:extent cx="4000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0C39" w:rsidRPr="00C76FD8" w14:paraId="0F3B40C1" w14:textId="77777777" w:rsidTr="001C0C39">
        <w:tc>
          <w:tcPr>
            <w:tcW w:w="3794" w:type="dxa"/>
          </w:tcPr>
          <w:p w14:paraId="19989FE8" w14:textId="77777777" w:rsidR="001C0C39" w:rsidRPr="00C76FD8" w:rsidRDefault="001C0C39" w:rsidP="001C0C39">
            <w:pPr>
              <w:pStyle w:val="Header"/>
              <w:jc w:val="center"/>
              <w:rPr>
                <w:rFonts w:ascii="Arial Narrow" w:hAnsi="Arial Narrow"/>
                <w:b/>
                <w:bCs/>
                <w:lang w:val="de-DE"/>
              </w:rPr>
            </w:pPr>
            <w:r w:rsidRPr="00C76FD8">
              <w:rPr>
                <w:rFonts w:ascii="Arial Narrow" w:hAnsi="Arial Narrow"/>
                <w:b/>
                <w:bCs/>
                <w:lang w:val="de-DE"/>
              </w:rPr>
              <w:t>REPUBLIKA HRVATSKA</w:t>
            </w:r>
          </w:p>
        </w:tc>
      </w:tr>
      <w:tr w:rsidR="001C0C39" w:rsidRPr="00C76FD8" w14:paraId="1C760073" w14:textId="77777777" w:rsidTr="001C0C39">
        <w:tc>
          <w:tcPr>
            <w:tcW w:w="3794" w:type="dxa"/>
          </w:tcPr>
          <w:p w14:paraId="6F2FEBCD" w14:textId="77777777" w:rsidR="001C0C39" w:rsidRPr="00C76FD8" w:rsidRDefault="00C3792F" w:rsidP="001C0C39">
            <w:pPr>
              <w:pStyle w:val="Header"/>
              <w:jc w:val="center"/>
              <w:rPr>
                <w:rFonts w:ascii="Arial Narrow" w:hAnsi="Arial Narrow"/>
                <w:lang w:val="de-DE"/>
              </w:rPr>
            </w:pPr>
            <w:r w:rsidRPr="00C76FD8">
              <w:rPr>
                <w:noProof/>
                <w:lang w:val="hr-HR" w:eastAsia="hr-HR"/>
              </w:rPr>
              <w:drawing>
                <wp:anchor distT="0" distB="0" distL="114300" distR="114300" simplePos="0" relativeHeight="251657728" behindDoc="0" locked="0" layoutInCell="1" allowOverlap="1" wp14:anchorId="7ACC0D66" wp14:editId="012AF72C">
                  <wp:simplePos x="0" y="0"/>
                  <wp:positionH relativeFrom="column">
                    <wp:posOffset>-390525</wp:posOffset>
                  </wp:positionH>
                  <wp:positionV relativeFrom="paragraph">
                    <wp:posOffset>122555</wp:posOffset>
                  </wp:positionV>
                  <wp:extent cx="292735" cy="358140"/>
                  <wp:effectExtent l="0" t="0" r="0" b="0"/>
                  <wp:wrapNone/>
                  <wp:docPr id="11" name="Picture 11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C0C39" w:rsidRPr="00C76FD8">
              <w:rPr>
                <w:rFonts w:ascii="Arial Narrow" w:hAnsi="Arial Narrow"/>
                <w:lang w:val="de-DE"/>
              </w:rPr>
              <w:t>PRIMORSKO</w:t>
            </w:r>
            <w:r w:rsidR="001C0C39" w:rsidRPr="00C76FD8">
              <w:rPr>
                <w:rFonts w:ascii="Arial" w:hAnsi="Arial" w:cs="Arial"/>
                <w:bCs/>
                <w:lang w:val="de-DE"/>
              </w:rPr>
              <w:t>–</w:t>
            </w:r>
            <w:r w:rsidR="001C0C39" w:rsidRPr="00C76FD8">
              <w:rPr>
                <w:rFonts w:ascii="Arial Narrow" w:hAnsi="Arial Narrow"/>
                <w:lang w:val="de-DE"/>
              </w:rPr>
              <w:t>GORANSKA ŽUPANIJA</w:t>
            </w:r>
          </w:p>
        </w:tc>
      </w:tr>
      <w:tr w:rsidR="001C0C39" w:rsidRPr="00C76FD8" w14:paraId="5FD98278" w14:textId="77777777" w:rsidTr="001C0C39">
        <w:tc>
          <w:tcPr>
            <w:tcW w:w="3794" w:type="dxa"/>
          </w:tcPr>
          <w:p w14:paraId="75FC01AF" w14:textId="77777777" w:rsidR="001C0C39" w:rsidRPr="00C76FD8" w:rsidRDefault="001C0C39" w:rsidP="001C0C39">
            <w:pPr>
              <w:pStyle w:val="Header"/>
              <w:jc w:val="center"/>
              <w:rPr>
                <w:rFonts w:ascii="Arial Narrow" w:hAnsi="Arial Narrow"/>
                <w:iCs/>
                <w:sz w:val="12"/>
                <w:szCs w:val="12"/>
              </w:rPr>
            </w:pPr>
          </w:p>
        </w:tc>
      </w:tr>
      <w:tr w:rsidR="001C0C39" w:rsidRPr="00C76FD8" w14:paraId="4F74BE89" w14:textId="77777777" w:rsidTr="001C0C39">
        <w:tc>
          <w:tcPr>
            <w:tcW w:w="3794" w:type="dxa"/>
          </w:tcPr>
          <w:p w14:paraId="366F2503" w14:textId="77777777" w:rsidR="001C0C39" w:rsidRPr="00C76FD8" w:rsidRDefault="001C0C39" w:rsidP="001C0C39">
            <w:pPr>
              <w:pStyle w:val="Header"/>
              <w:jc w:val="center"/>
              <w:rPr>
                <w:rFonts w:ascii="Arial Narrow" w:hAnsi="Arial Narrow"/>
                <w:b/>
                <w:bCs/>
                <w:iCs/>
                <w:color w:val="333333"/>
                <w:szCs w:val="22"/>
              </w:rPr>
            </w:pPr>
            <w:r w:rsidRPr="00C76FD8">
              <w:rPr>
                <w:rFonts w:ascii="Arial Narrow" w:hAnsi="Arial Narrow"/>
                <w:b/>
                <w:bCs/>
                <w:iCs/>
                <w:color w:val="333333"/>
                <w:szCs w:val="22"/>
              </w:rPr>
              <w:t xml:space="preserve">UPRAVNI ODJEL ZA </w:t>
            </w:r>
          </w:p>
          <w:p w14:paraId="60EBC1C0" w14:textId="77777777" w:rsidR="001C0C39" w:rsidRPr="00C76FD8" w:rsidRDefault="001C0C39" w:rsidP="001C0C39">
            <w:pPr>
              <w:pStyle w:val="Header"/>
              <w:jc w:val="center"/>
              <w:rPr>
                <w:rFonts w:ascii="Arial Narrow" w:hAnsi="Arial Narrow"/>
                <w:b/>
                <w:iCs/>
              </w:rPr>
            </w:pPr>
            <w:r w:rsidRPr="00C76FD8">
              <w:rPr>
                <w:rFonts w:ascii="Arial Narrow" w:hAnsi="Arial Narrow"/>
                <w:b/>
                <w:bCs/>
                <w:iCs/>
                <w:color w:val="333333"/>
                <w:szCs w:val="22"/>
              </w:rPr>
              <w:t>PRORAČUN, FINANCIJE I NABAVU</w:t>
            </w:r>
          </w:p>
        </w:tc>
      </w:tr>
    </w:tbl>
    <w:p w14:paraId="4CBE7B2A" w14:textId="77777777" w:rsidR="001C0C39" w:rsidRPr="00C76FD8" w:rsidRDefault="001C0C39" w:rsidP="001C0C39">
      <w:pPr>
        <w:rPr>
          <w:rFonts w:ascii="Arial" w:hAnsi="Arial"/>
          <w:bCs/>
        </w:rPr>
      </w:pPr>
    </w:p>
    <w:p w14:paraId="4287DB97" w14:textId="77777777" w:rsidR="001C0C39" w:rsidRPr="0072402A" w:rsidRDefault="001C0C39" w:rsidP="00A00EE0">
      <w:pPr>
        <w:ind w:firstLine="0"/>
        <w:rPr>
          <w:rFonts w:ascii="Arial" w:hAnsi="Arial" w:cs="Arial"/>
        </w:rPr>
      </w:pPr>
      <w:r w:rsidRPr="0072402A">
        <w:rPr>
          <w:rFonts w:ascii="Arial" w:hAnsi="Arial" w:cs="Arial"/>
        </w:rPr>
        <w:t>KLASA: 400-</w:t>
      </w:r>
      <w:r w:rsidR="002C41B8">
        <w:rPr>
          <w:rFonts w:ascii="Arial" w:hAnsi="Arial" w:cs="Arial"/>
        </w:rPr>
        <w:t>06/2</w:t>
      </w:r>
      <w:r w:rsidR="00723759">
        <w:rPr>
          <w:rFonts w:ascii="Arial" w:hAnsi="Arial" w:cs="Arial"/>
        </w:rPr>
        <w:t>3</w:t>
      </w:r>
      <w:r w:rsidR="002C41B8">
        <w:rPr>
          <w:rFonts w:ascii="Arial" w:hAnsi="Arial" w:cs="Arial"/>
        </w:rPr>
        <w:t>-01/</w:t>
      </w:r>
      <w:r w:rsidR="00AF04E6">
        <w:rPr>
          <w:rFonts w:ascii="Arial" w:hAnsi="Arial" w:cs="Arial"/>
        </w:rPr>
        <w:t>8</w:t>
      </w:r>
    </w:p>
    <w:p w14:paraId="710007D2" w14:textId="77777777" w:rsidR="001C0C39" w:rsidRPr="00C76FD8" w:rsidRDefault="001C0C39" w:rsidP="00A00EE0">
      <w:pPr>
        <w:ind w:firstLine="0"/>
        <w:rPr>
          <w:rFonts w:ascii="Arial" w:hAnsi="Arial" w:cs="Arial"/>
        </w:rPr>
      </w:pPr>
      <w:r w:rsidRPr="0072402A">
        <w:rPr>
          <w:rFonts w:ascii="Arial" w:hAnsi="Arial" w:cs="Arial"/>
        </w:rPr>
        <w:t>URBROJ: 2170-02-01/</w:t>
      </w:r>
      <w:r w:rsidR="00C3792F" w:rsidRPr="0072402A">
        <w:rPr>
          <w:rFonts w:ascii="Arial" w:hAnsi="Arial" w:cs="Arial"/>
        </w:rPr>
        <w:t>3</w:t>
      </w:r>
      <w:r w:rsidRPr="0072402A">
        <w:rPr>
          <w:rFonts w:ascii="Arial" w:hAnsi="Arial" w:cs="Arial"/>
        </w:rPr>
        <w:t>-</w:t>
      </w:r>
      <w:r w:rsidR="00EC3E82">
        <w:rPr>
          <w:rFonts w:ascii="Arial" w:hAnsi="Arial" w:cs="Arial"/>
        </w:rPr>
        <w:t>2</w:t>
      </w:r>
      <w:r w:rsidR="00AF04E6">
        <w:rPr>
          <w:rFonts w:ascii="Arial" w:hAnsi="Arial" w:cs="Arial"/>
        </w:rPr>
        <w:t>5</w:t>
      </w:r>
      <w:r w:rsidRPr="0072402A">
        <w:rPr>
          <w:rFonts w:ascii="Arial" w:hAnsi="Arial" w:cs="Arial"/>
        </w:rPr>
        <w:t>-</w:t>
      </w:r>
      <w:r w:rsidR="007270EF">
        <w:rPr>
          <w:rFonts w:ascii="Arial" w:hAnsi="Arial" w:cs="Arial"/>
        </w:rPr>
        <w:t>3</w:t>
      </w:r>
    </w:p>
    <w:p w14:paraId="2938E692" w14:textId="77777777" w:rsidR="001C0C39" w:rsidRPr="00B821E2" w:rsidRDefault="001C0C39" w:rsidP="00A00EE0">
      <w:pPr>
        <w:ind w:firstLine="0"/>
        <w:rPr>
          <w:rFonts w:ascii="Arial" w:hAnsi="Arial" w:cs="Arial"/>
        </w:rPr>
      </w:pPr>
      <w:r w:rsidRPr="00B821E2">
        <w:rPr>
          <w:rFonts w:ascii="Arial" w:hAnsi="Arial" w:cs="Arial"/>
        </w:rPr>
        <w:t xml:space="preserve">Rijeka, </w:t>
      </w:r>
      <w:r w:rsidR="00AF04E6">
        <w:rPr>
          <w:rFonts w:ascii="Arial" w:hAnsi="Arial" w:cs="Arial"/>
        </w:rPr>
        <w:t>03. rujna 2025.</w:t>
      </w:r>
      <w:r w:rsidR="00C3792F" w:rsidRPr="00B821E2">
        <w:rPr>
          <w:rFonts w:ascii="Arial" w:hAnsi="Arial" w:cs="Arial"/>
        </w:rPr>
        <w:t>godine</w:t>
      </w:r>
    </w:p>
    <w:p w14:paraId="06F23C72" w14:textId="77777777" w:rsidR="001C0C39" w:rsidRPr="00C76FD8" w:rsidRDefault="001C0C39" w:rsidP="001C0C39">
      <w:pPr>
        <w:rPr>
          <w:rFonts w:ascii="Arial" w:hAnsi="Arial" w:cs="Arial"/>
          <w:b/>
          <w:bCs/>
          <w:sz w:val="22"/>
          <w:szCs w:val="22"/>
        </w:rPr>
      </w:pPr>
    </w:p>
    <w:p w14:paraId="160586E2" w14:textId="77777777" w:rsidR="001C0C39" w:rsidRPr="00C76FD8" w:rsidRDefault="001C0C39" w:rsidP="001C0C39">
      <w:pPr>
        <w:rPr>
          <w:rFonts w:ascii="Arial" w:hAnsi="Arial"/>
          <w:bCs/>
        </w:rPr>
      </w:pPr>
    </w:p>
    <w:p w14:paraId="6D1438AE" w14:textId="77777777" w:rsidR="001C0C39" w:rsidRPr="00C76FD8" w:rsidRDefault="001C0C39" w:rsidP="001C0C39">
      <w:pPr>
        <w:rPr>
          <w:rFonts w:ascii="Arial" w:hAnsi="Arial"/>
          <w:bCs/>
        </w:rPr>
      </w:pPr>
    </w:p>
    <w:p w14:paraId="3BCF6E56" w14:textId="77777777" w:rsidR="001C0C39" w:rsidRPr="00C76FD8" w:rsidRDefault="001C0C39" w:rsidP="001C0C39">
      <w:pPr>
        <w:rPr>
          <w:rFonts w:ascii="Arial" w:hAnsi="Arial"/>
          <w:bCs/>
        </w:rPr>
      </w:pPr>
    </w:p>
    <w:p w14:paraId="1FC8AE4A" w14:textId="77777777" w:rsidR="001C0C39" w:rsidRPr="00C76FD8" w:rsidRDefault="001C0C39" w:rsidP="001C0C39">
      <w:pPr>
        <w:rPr>
          <w:rFonts w:ascii="Arial" w:hAnsi="Arial"/>
          <w:bCs/>
        </w:rPr>
      </w:pPr>
    </w:p>
    <w:p w14:paraId="70D30693" w14:textId="77777777" w:rsidR="001C0C39" w:rsidRDefault="001C0C39" w:rsidP="001C0C39">
      <w:pPr>
        <w:rPr>
          <w:rFonts w:ascii="Arial" w:hAnsi="Arial"/>
          <w:bCs/>
        </w:rPr>
      </w:pPr>
    </w:p>
    <w:p w14:paraId="6AB0305B" w14:textId="77777777" w:rsidR="00A00EE0" w:rsidRDefault="00A00EE0" w:rsidP="001C0C39">
      <w:pPr>
        <w:rPr>
          <w:rFonts w:ascii="Arial" w:hAnsi="Arial"/>
          <w:bCs/>
        </w:rPr>
      </w:pPr>
    </w:p>
    <w:p w14:paraId="043C161D" w14:textId="77777777" w:rsidR="00A00EE0" w:rsidRDefault="00A00EE0" w:rsidP="001C0C39">
      <w:pPr>
        <w:rPr>
          <w:rFonts w:ascii="Arial" w:hAnsi="Arial"/>
          <w:bCs/>
        </w:rPr>
      </w:pPr>
    </w:p>
    <w:p w14:paraId="1028FE1A" w14:textId="77777777" w:rsidR="00A00EE0" w:rsidRDefault="00A00EE0" w:rsidP="001C0C39">
      <w:pPr>
        <w:rPr>
          <w:rFonts w:ascii="Arial" w:hAnsi="Arial"/>
          <w:bCs/>
        </w:rPr>
      </w:pPr>
    </w:p>
    <w:p w14:paraId="0FA8DB54" w14:textId="77777777" w:rsidR="00A00EE0" w:rsidRDefault="00A00EE0" w:rsidP="001C0C39">
      <w:pPr>
        <w:rPr>
          <w:rFonts w:ascii="Arial" w:hAnsi="Arial"/>
          <w:bCs/>
        </w:rPr>
      </w:pPr>
    </w:p>
    <w:p w14:paraId="5BF2DB9D" w14:textId="77777777" w:rsidR="00A00EE0" w:rsidRPr="00C76FD8" w:rsidRDefault="00A00EE0" w:rsidP="001C0C39">
      <w:pPr>
        <w:rPr>
          <w:rFonts w:ascii="Arial" w:hAnsi="Arial"/>
          <w:bCs/>
        </w:rPr>
      </w:pPr>
    </w:p>
    <w:p w14:paraId="0EDFF56C" w14:textId="77777777" w:rsidR="001C0C39" w:rsidRPr="00C76FD8" w:rsidRDefault="001C0C39" w:rsidP="001C0C39">
      <w:pPr>
        <w:rPr>
          <w:rFonts w:ascii="Arial" w:hAnsi="Arial"/>
          <w:bCs/>
        </w:rPr>
      </w:pPr>
    </w:p>
    <w:p w14:paraId="40D6EC7A" w14:textId="1A53C259" w:rsidR="001C0C39" w:rsidRDefault="001C0C39" w:rsidP="001C0C39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A00EE0">
        <w:rPr>
          <w:rFonts w:ascii="Arial" w:hAnsi="Arial"/>
          <w:b/>
          <w:bCs/>
          <w:sz w:val="28"/>
          <w:szCs w:val="28"/>
        </w:rPr>
        <w:t xml:space="preserve">NACRT PRIJEDLOGA </w:t>
      </w:r>
      <w:r w:rsidR="00986482" w:rsidRPr="00A00EE0">
        <w:rPr>
          <w:rFonts w:ascii="Arial" w:hAnsi="Arial"/>
          <w:b/>
          <w:bCs/>
          <w:sz w:val="28"/>
          <w:szCs w:val="28"/>
        </w:rPr>
        <w:t>ODLUKE O</w:t>
      </w:r>
      <w:r w:rsidR="00C3792F">
        <w:rPr>
          <w:rFonts w:ascii="Arial" w:hAnsi="Arial"/>
          <w:b/>
          <w:bCs/>
          <w:sz w:val="28"/>
          <w:szCs w:val="28"/>
        </w:rPr>
        <w:t xml:space="preserve"> </w:t>
      </w:r>
      <w:r w:rsidR="00EC5618" w:rsidRPr="00A00EE0">
        <w:rPr>
          <w:rFonts w:ascii="Arial" w:hAnsi="Arial"/>
          <w:b/>
          <w:bCs/>
          <w:sz w:val="28"/>
          <w:szCs w:val="28"/>
        </w:rPr>
        <w:t>IZMJEN</w:t>
      </w:r>
      <w:r w:rsidR="001C31E5">
        <w:rPr>
          <w:rFonts w:ascii="Arial" w:hAnsi="Arial"/>
          <w:b/>
          <w:bCs/>
          <w:sz w:val="28"/>
          <w:szCs w:val="28"/>
        </w:rPr>
        <w:t>AMA</w:t>
      </w:r>
      <w:r w:rsidR="00EC5618" w:rsidRPr="00A00EE0">
        <w:rPr>
          <w:rFonts w:ascii="Arial" w:hAnsi="Arial"/>
          <w:b/>
          <w:bCs/>
          <w:sz w:val="28"/>
          <w:szCs w:val="28"/>
        </w:rPr>
        <w:t xml:space="preserve"> </w:t>
      </w:r>
      <w:r w:rsidR="00EC3E82">
        <w:rPr>
          <w:rFonts w:ascii="Arial" w:hAnsi="Arial"/>
          <w:b/>
          <w:bCs/>
          <w:sz w:val="28"/>
          <w:szCs w:val="28"/>
        </w:rPr>
        <w:t xml:space="preserve">ODLUKE </w:t>
      </w:r>
      <w:r w:rsidRPr="00A00EE0">
        <w:rPr>
          <w:rFonts w:ascii="Arial" w:hAnsi="Arial"/>
          <w:b/>
          <w:bCs/>
          <w:sz w:val="28"/>
          <w:szCs w:val="28"/>
        </w:rPr>
        <w:t>O IZVRŠAVANJU</w:t>
      </w:r>
      <w:r w:rsidR="00EC5618" w:rsidRPr="00A00EE0">
        <w:rPr>
          <w:rFonts w:ascii="Arial" w:hAnsi="Arial"/>
          <w:b/>
          <w:bCs/>
          <w:sz w:val="28"/>
          <w:szCs w:val="28"/>
        </w:rPr>
        <w:t xml:space="preserve"> </w:t>
      </w:r>
      <w:r w:rsidRPr="00A00EE0">
        <w:rPr>
          <w:rFonts w:ascii="Arial" w:hAnsi="Arial"/>
          <w:b/>
          <w:bCs/>
          <w:sz w:val="28"/>
          <w:szCs w:val="28"/>
        </w:rPr>
        <w:t>PRORAČUNA PRIMORSKO–GORANSKE ŽUPANIJE</w:t>
      </w:r>
      <w:r w:rsidR="00EC5618" w:rsidRPr="00A00EE0">
        <w:rPr>
          <w:rFonts w:ascii="Arial" w:hAnsi="Arial"/>
          <w:b/>
          <w:bCs/>
          <w:sz w:val="28"/>
          <w:szCs w:val="28"/>
        </w:rPr>
        <w:t xml:space="preserve"> </w:t>
      </w:r>
      <w:r w:rsidRPr="00A00EE0">
        <w:rPr>
          <w:rFonts w:ascii="Arial" w:hAnsi="Arial"/>
          <w:b/>
          <w:bCs/>
          <w:sz w:val="28"/>
          <w:szCs w:val="28"/>
        </w:rPr>
        <w:t>ZA 20</w:t>
      </w:r>
      <w:r w:rsidR="00FD3BB6">
        <w:rPr>
          <w:rFonts w:ascii="Arial" w:hAnsi="Arial"/>
          <w:b/>
          <w:bCs/>
          <w:sz w:val="28"/>
          <w:szCs w:val="28"/>
        </w:rPr>
        <w:t>2</w:t>
      </w:r>
      <w:r w:rsidR="00AF04E6">
        <w:rPr>
          <w:rFonts w:ascii="Arial" w:hAnsi="Arial"/>
          <w:b/>
          <w:bCs/>
          <w:sz w:val="28"/>
          <w:szCs w:val="28"/>
        </w:rPr>
        <w:t>5</w:t>
      </w:r>
      <w:r w:rsidRPr="00A00EE0">
        <w:rPr>
          <w:rFonts w:ascii="Arial" w:hAnsi="Arial"/>
          <w:b/>
          <w:bCs/>
          <w:sz w:val="28"/>
          <w:szCs w:val="28"/>
        </w:rPr>
        <w:t>. GODINU</w:t>
      </w:r>
    </w:p>
    <w:p w14:paraId="103ADFA9" w14:textId="77777777" w:rsidR="002C41B8" w:rsidRPr="00A00EE0" w:rsidRDefault="002C41B8" w:rsidP="001C0C39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</w:p>
    <w:p w14:paraId="3DA319FB" w14:textId="77777777" w:rsidR="001C0C39" w:rsidRPr="00C76FD8" w:rsidRDefault="001C0C39" w:rsidP="001C0C39">
      <w:pPr>
        <w:rPr>
          <w:rFonts w:ascii="Arial" w:hAnsi="Arial"/>
          <w:bCs/>
        </w:rPr>
      </w:pPr>
    </w:p>
    <w:p w14:paraId="352885E1" w14:textId="77777777" w:rsidR="001C0C39" w:rsidRPr="00C76FD8" w:rsidRDefault="001C0C39" w:rsidP="001C0C39">
      <w:pPr>
        <w:rPr>
          <w:rFonts w:ascii="Arial" w:hAnsi="Arial"/>
          <w:bCs/>
        </w:rPr>
      </w:pPr>
    </w:p>
    <w:p w14:paraId="6EA4DE74" w14:textId="77777777" w:rsidR="001C0C39" w:rsidRPr="00C76FD8" w:rsidRDefault="001C0C39" w:rsidP="001C0C39">
      <w:pPr>
        <w:rPr>
          <w:rFonts w:ascii="Arial" w:hAnsi="Arial"/>
          <w:bCs/>
        </w:rPr>
      </w:pPr>
    </w:p>
    <w:p w14:paraId="45F7008D" w14:textId="77777777" w:rsidR="001C0C39" w:rsidRPr="00C76FD8" w:rsidRDefault="001C0C39" w:rsidP="001C0C39">
      <w:pPr>
        <w:rPr>
          <w:rFonts w:ascii="Arial" w:hAnsi="Arial"/>
          <w:bCs/>
        </w:rPr>
      </w:pPr>
    </w:p>
    <w:p w14:paraId="2FDCF72B" w14:textId="77777777" w:rsidR="001C0C39" w:rsidRDefault="001C0C39" w:rsidP="001C0C39">
      <w:pPr>
        <w:rPr>
          <w:rFonts w:ascii="Arial" w:hAnsi="Arial"/>
          <w:bCs/>
        </w:rPr>
      </w:pPr>
    </w:p>
    <w:p w14:paraId="4B02ED35" w14:textId="77777777" w:rsidR="00A31EE6" w:rsidRPr="00C76FD8" w:rsidRDefault="00A31EE6" w:rsidP="001C0C39">
      <w:pPr>
        <w:rPr>
          <w:rFonts w:ascii="Arial" w:hAnsi="Arial"/>
          <w:bCs/>
        </w:rPr>
      </w:pPr>
    </w:p>
    <w:p w14:paraId="4A52FA1F" w14:textId="77777777" w:rsidR="001C0C39" w:rsidRPr="00C76FD8" w:rsidRDefault="001C0C39" w:rsidP="001C0C39">
      <w:pPr>
        <w:rPr>
          <w:rFonts w:ascii="Arial" w:hAnsi="Arial"/>
          <w:bCs/>
        </w:rPr>
      </w:pPr>
    </w:p>
    <w:p w14:paraId="6C52585E" w14:textId="77777777" w:rsidR="001C0C39" w:rsidRPr="00A00EE0" w:rsidRDefault="001C0C39" w:rsidP="008A24EF">
      <w:pPr>
        <w:ind w:left="5529" w:firstLine="6"/>
        <w:jc w:val="center"/>
        <w:rPr>
          <w:rFonts w:ascii="Arial" w:hAnsi="Arial"/>
          <w:b/>
          <w:bCs/>
        </w:rPr>
      </w:pPr>
      <w:r w:rsidRPr="00A00EE0">
        <w:rPr>
          <w:rFonts w:ascii="Arial" w:hAnsi="Arial"/>
          <w:b/>
          <w:bCs/>
        </w:rPr>
        <w:t>Pročelnik</w:t>
      </w:r>
    </w:p>
    <w:p w14:paraId="2E14F793" w14:textId="77777777" w:rsidR="001C0C39" w:rsidRPr="00A00EE0" w:rsidRDefault="001C0C39" w:rsidP="008A24EF">
      <w:pPr>
        <w:ind w:left="5529" w:firstLine="6"/>
        <w:jc w:val="center"/>
        <w:rPr>
          <w:rFonts w:ascii="Arial" w:hAnsi="Arial"/>
          <w:b/>
          <w:bCs/>
        </w:rPr>
      </w:pPr>
    </w:p>
    <w:p w14:paraId="756A8BC1" w14:textId="77777777" w:rsidR="001C0C39" w:rsidRPr="00A00EE0" w:rsidRDefault="00C913DB" w:rsidP="008A24EF">
      <w:pPr>
        <w:ind w:left="5529" w:firstLine="6"/>
        <w:jc w:val="center"/>
        <w:rPr>
          <w:rFonts w:ascii="Arial" w:hAnsi="Arial"/>
          <w:b/>
          <w:bCs/>
        </w:rPr>
      </w:pPr>
      <w:r w:rsidRPr="00A00EE0">
        <w:rPr>
          <w:rFonts w:ascii="Arial" w:hAnsi="Arial"/>
          <w:b/>
          <w:bCs/>
        </w:rPr>
        <w:t xml:space="preserve">mr.sc </w:t>
      </w:r>
      <w:r w:rsidR="001C0C39" w:rsidRPr="00A00EE0">
        <w:rPr>
          <w:rFonts w:ascii="Arial" w:hAnsi="Arial"/>
          <w:b/>
          <w:bCs/>
        </w:rPr>
        <w:t>Krešimir Parat</w:t>
      </w:r>
    </w:p>
    <w:p w14:paraId="138064A6" w14:textId="77777777" w:rsidR="001C0C39" w:rsidRPr="00A00EE0" w:rsidRDefault="001C0C39" w:rsidP="008A24EF">
      <w:pPr>
        <w:ind w:left="5529" w:firstLine="6"/>
        <w:jc w:val="center"/>
        <w:rPr>
          <w:rFonts w:ascii="Arial" w:hAnsi="Arial"/>
          <w:bCs/>
        </w:rPr>
      </w:pPr>
    </w:p>
    <w:p w14:paraId="3FA1FFC2" w14:textId="77777777" w:rsidR="001C0C39" w:rsidRPr="00A00EE0" w:rsidRDefault="001C0C39" w:rsidP="008A24EF">
      <w:pPr>
        <w:ind w:left="5529" w:firstLine="6"/>
        <w:jc w:val="center"/>
        <w:rPr>
          <w:rFonts w:ascii="Arial" w:hAnsi="Arial"/>
          <w:bCs/>
        </w:rPr>
      </w:pPr>
    </w:p>
    <w:p w14:paraId="44DD8BF2" w14:textId="77777777" w:rsidR="001C0C39" w:rsidRPr="00A00EE0" w:rsidRDefault="001C0C39" w:rsidP="008A24EF">
      <w:pPr>
        <w:ind w:left="5529" w:firstLine="6"/>
        <w:jc w:val="center"/>
        <w:rPr>
          <w:rFonts w:ascii="Arial" w:hAnsi="Arial"/>
          <w:bCs/>
        </w:rPr>
      </w:pPr>
    </w:p>
    <w:p w14:paraId="024E8DEC" w14:textId="77777777" w:rsidR="001C0C39" w:rsidRPr="00A00EE0" w:rsidRDefault="00A31EE6" w:rsidP="008A24EF">
      <w:pPr>
        <w:tabs>
          <w:tab w:val="left" w:pos="6435"/>
        </w:tabs>
        <w:ind w:left="5529" w:firstLine="6"/>
        <w:jc w:val="center"/>
        <w:rPr>
          <w:rFonts w:ascii="Arial" w:hAnsi="Arial"/>
          <w:bCs/>
        </w:rPr>
      </w:pPr>
      <w:r>
        <w:rPr>
          <w:rFonts w:ascii="Arial" w:hAnsi="Arial"/>
          <w:bCs/>
        </w:rPr>
        <w:t>Materijal izradi</w:t>
      </w:r>
      <w:r w:rsidR="007270EF">
        <w:rPr>
          <w:rFonts w:ascii="Arial" w:hAnsi="Arial"/>
          <w:bCs/>
        </w:rPr>
        <w:t>la</w:t>
      </w:r>
      <w:r w:rsidR="001C0C39" w:rsidRPr="00A00EE0">
        <w:rPr>
          <w:rFonts w:ascii="Arial" w:hAnsi="Arial"/>
          <w:bCs/>
        </w:rPr>
        <w:t>:</w:t>
      </w:r>
    </w:p>
    <w:p w14:paraId="1AA74365" w14:textId="77777777" w:rsidR="001C0C39" w:rsidRPr="00A00EE0" w:rsidRDefault="001C0C39" w:rsidP="008A24EF">
      <w:pPr>
        <w:ind w:left="5529" w:firstLine="6"/>
        <w:jc w:val="center"/>
        <w:rPr>
          <w:rFonts w:ascii="Arial" w:hAnsi="Arial"/>
          <w:bCs/>
        </w:rPr>
      </w:pPr>
    </w:p>
    <w:p w14:paraId="1DD13710" w14:textId="77777777" w:rsidR="00EC3E82" w:rsidRDefault="00EC3E82" w:rsidP="008A24EF">
      <w:pPr>
        <w:ind w:left="5529" w:firstLine="6"/>
        <w:jc w:val="center"/>
        <w:rPr>
          <w:rFonts w:ascii="Arial" w:hAnsi="Arial"/>
          <w:bCs/>
        </w:rPr>
      </w:pPr>
    </w:p>
    <w:p w14:paraId="7E3A2239" w14:textId="77777777" w:rsidR="00EC3E82" w:rsidRPr="00A00EE0" w:rsidRDefault="00EC3E82" w:rsidP="008A24EF">
      <w:pPr>
        <w:ind w:left="5529" w:firstLine="6"/>
        <w:jc w:val="center"/>
        <w:rPr>
          <w:rFonts w:ascii="Arial" w:hAnsi="Arial"/>
          <w:bCs/>
        </w:rPr>
      </w:pPr>
      <w:r>
        <w:rPr>
          <w:rFonts w:ascii="Arial" w:hAnsi="Arial"/>
          <w:bCs/>
        </w:rPr>
        <w:t xml:space="preserve">Dragana Jelenić </w:t>
      </w:r>
      <w:proofErr w:type="spellStart"/>
      <w:r>
        <w:rPr>
          <w:rFonts w:ascii="Arial" w:hAnsi="Arial"/>
          <w:bCs/>
        </w:rPr>
        <w:t>univ.spec.oec</w:t>
      </w:r>
      <w:proofErr w:type="spellEnd"/>
      <w:r>
        <w:rPr>
          <w:rFonts w:ascii="Arial" w:hAnsi="Arial"/>
          <w:bCs/>
        </w:rPr>
        <w:t>.</w:t>
      </w:r>
    </w:p>
    <w:p w14:paraId="173FD481" w14:textId="77777777" w:rsidR="001C0C39" w:rsidRDefault="001C0C39" w:rsidP="001C0C39">
      <w:pPr>
        <w:ind w:left="4956"/>
        <w:jc w:val="center"/>
        <w:rPr>
          <w:rFonts w:ascii="Arial" w:hAnsi="Arial"/>
          <w:bCs/>
        </w:rPr>
      </w:pPr>
    </w:p>
    <w:p w14:paraId="06C80CA4" w14:textId="77777777" w:rsidR="001C0C39" w:rsidRDefault="001C0C39" w:rsidP="001C0C39">
      <w:pPr>
        <w:ind w:left="4956"/>
        <w:jc w:val="center"/>
        <w:rPr>
          <w:rFonts w:ascii="Arial" w:hAnsi="Arial"/>
          <w:bCs/>
        </w:rPr>
      </w:pPr>
    </w:p>
    <w:p w14:paraId="4399B6C3" w14:textId="77777777" w:rsidR="000B6A03" w:rsidRPr="00353088" w:rsidRDefault="000B6A03" w:rsidP="000B6A03">
      <w:pPr>
        <w:ind w:firstLine="0"/>
        <w:rPr>
          <w:rFonts w:ascii="Arial" w:hAnsi="Arial" w:cs="Arial"/>
          <w:b/>
        </w:rPr>
      </w:pPr>
      <w:r w:rsidRPr="00C76FD8">
        <w:rPr>
          <w:rFonts w:ascii="Arial" w:hAnsi="Arial"/>
          <w:bCs/>
        </w:rPr>
        <w:br w:type="page"/>
      </w:r>
      <w:r w:rsidRPr="00353088">
        <w:rPr>
          <w:rFonts w:ascii="Arial" w:hAnsi="Arial" w:cs="Arial"/>
          <w:b/>
        </w:rPr>
        <w:lastRenderedPageBreak/>
        <w:t>I. PRAVNI OSNOV</w:t>
      </w:r>
    </w:p>
    <w:p w14:paraId="7B051FBE" w14:textId="77777777" w:rsidR="000B6A03" w:rsidRPr="00353088" w:rsidRDefault="000B6A03" w:rsidP="00A060CA">
      <w:pPr>
        <w:pStyle w:val="BodyTextIndent"/>
        <w:ind w:firstLine="0"/>
      </w:pPr>
      <w:r w:rsidRPr="00353088">
        <w:tab/>
        <w:t xml:space="preserve">Člankom </w:t>
      </w:r>
      <w:r w:rsidR="00EC3E82">
        <w:t>18</w:t>
      </w:r>
      <w:r w:rsidRPr="00353088">
        <w:t xml:space="preserve">. </w:t>
      </w:r>
      <w:r w:rsidR="00EC3E82">
        <w:t xml:space="preserve">stavkom 1. </w:t>
      </w:r>
      <w:r w:rsidRPr="00353088">
        <w:t xml:space="preserve">Zakona o proračunu („Narodne novine“ broj </w:t>
      </w:r>
      <w:r w:rsidR="00041B9C">
        <w:t>144/</w:t>
      </w:r>
      <w:r w:rsidR="00EC3E82">
        <w:t>21</w:t>
      </w:r>
      <w:r w:rsidR="000A10C4" w:rsidRPr="00353088">
        <w:t xml:space="preserve"> – u daljnjem tekstu Zakon</w:t>
      </w:r>
      <w:r w:rsidRPr="00353088">
        <w:t>) propisano je da se uz Proračun za narednu godinu, donosi na državnoj razini Zakon o izvršavanju državnog proračuna Republike Hrvatske, a na razini jedinice lokalne i pod</w:t>
      </w:r>
      <w:r w:rsidR="009925CD" w:rsidRPr="00353088">
        <w:t>ručne (regionalne) samouprave, o</w:t>
      </w:r>
      <w:r w:rsidRPr="00353088">
        <w:t>dluka o izvršavanju proračuna jedinice.</w:t>
      </w:r>
    </w:p>
    <w:p w14:paraId="0E9FB21D" w14:textId="77777777" w:rsidR="000B6A03" w:rsidRDefault="00EC3E82" w:rsidP="000B6A03">
      <w:pPr>
        <w:ind w:firstLine="708"/>
        <w:rPr>
          <w:rFonts w:ascii="Arial" w:hAnsi="Arial" w:cs="Arial"/>
        </w:rPr>
      </w:pPr>
      <w:r w:rsidRPr="00EC3E82">
        <w:rPr>
          <w:rFonts w:ascii="Arial" w:hAnsi="Arial" w:cs="Arial"/>
        </w:rPr>
        <w:t xml:space="preserve">Člankom 52. </w:t>
      </w:r>
      <w:r w:rsidR="00041B9C" w:rsidRPr="00EE6563">
        <w:rPr>
          <w:rFonts w:ascii="Arial" w:hAnsi="Arial" w:cs="Arial"/>
        </w:rPr>
        <w:t xml:space="preserve">stavkom 1. </w:t>
      </w:r>
      <w:r w:rsidRPr="00EC3E82">
        <w:rPr>
          <w:rFonts w:ascii="Arial" w:hAnsi="Arial" w:cs="Arial"/>
        </w:rPr>
        <w:t>točka 3. Statut</w:t>
      </w:r>
      <w:r w:rsidR="00041B9C">
        <w:rPr>
          <w:rFonts w:ascii="Arial" w:hAnsi="Arial" w:cs="Arial"/>
        </w:rPr>
        <w:t>a Primorsko-goranske županije („</w:t>
      </w:r>
      <w:r w:rsidRPr="00EC3E82">
        <w:rPr>
          <w:rFonts w:ascii="Arial" w:hAnsi="Arial" w:cs="Arial"/>
        </w:rPr>
        <w:t>Službene novine</w:t>
      </w:r>
      <w:r w:rsidR="00041B9C">
        <w:rPr>
          <w:rFonts w:ascii="Arial" w:hAnsi="Arial" w:cs="Arial"/>
        </w:rPr>
        <w:t>“</w:t>
      </w:r>
      <w:r w:rsidRPr="00EC3E82">
        <w:rPr>
          <w:rFonts w:ascii="Arial" w:hAnsi="Arial" w:cs="Arial"/>
        </w:rPr>
        <w:t xml:space="preserve"> broj 23/09, 9/13, 25/13- pročišćeni tekst, 5/18, 8/18 - pročišće</w:t>
      </w:r>
      <w:r w:rsidRPr="00723759">
        <w:rPr>
          <w:rFonts w:ascii="Arial" w:hAnsi="Arial" w:cs="Arial"/>
        </w:rPr>
        <w:t>n</w:t>
      </w:r>
      <w:r w:rsidR="00041B9C" w:rsidRPr="00723759">
        <w:rPr>
          <w:rFonts w:ascii="Arial" w:hAnsi="Arial" w:cs="Arial"/>
        </w:rPr>
        <w:t>i</w:t>
      </w:r>
      <w:r w:rsidR="00041B9C">
        <w:rPr>
          <w:rFonts w:ascii="Arial" w:hAnsi="Arial" w:cs="Arial"/>
        </w:rPr>
        <w:t xml:space="preserve"> tekst, 2/20 i 4/21) </w:t>
      </w:r>
      <w:r w:rsidRPr="00EC3E82">
        <w:rPr>
          <w:rFonts w:ascii="Arial" w:hAnsi="Arial" w:cs="Arial"/>
        </w:rPr>
        <w:t>utvrđeno je da Župan utvrđuje Prijedlog odluke o</w:t>
      </w:r>
      <w:r w:rsidR="00041B9C">
        <w:rPr>
          <w:rFonts w:ascii="Arial" w:hAnsi="Arial" w:cs="Arial"/>
        </w:rPr>
        <w:t xml:space="preserve"> izvršavanju Proračuna, dok je </w:t>
      </w:r>
      <w:r w:rsidRPr="00EC3E82">
        <w:rPr>
          <w:rFonts w:ascii="Arial" w:hAnsi="Arial" w:cs="Arial"/>
        </w:rPr>
        <w:t xml:space="preserve">člankom 28. </w:t>
      </w:r>
      <w:r w:rsidR="00041B9C" w:rsidRPr="00EE6563">
        <w:rPr>
          <w:rFonts w:ascii="Arial" w:hAnsi="Arial" w:cs="Arial"/>
        </w:rPr>
        <w:t xml:space="preserve">stavkom 1. </w:t>
      </w:r>
      <w:r w:rsidRPr="00EC3E82">
        <w:rPr>
          <w:rFonts w:ascii="Arial" w:hAnsi="Arial" w:cs="Arial"/>
        </w:rPr>
        <w:t>točkom 5. propisano da Županijska skupština donosi Odluku o izvršavanju Proračuna</w:t>
      </w:r>
    </w:p>
    <w:p w14:paraId="1F80C034" w14:textId="77777777" w:rsidR="008C3F9C" w:rsidRPr="00353088" w:rsidRDefault="008C3F9C" w:rsidP="000B6A03">
      <w:pPr>
        <w:ind w:firstLine="708"/>
        <w:rPr>
          <w:rFonts w:ascii="Arial" w:hAnsi="Arial" w:cs="Arial"/>
        </w:rPr>
      </w:pPr>
    </w:p>
    <w:p w14:paraId="295A512D" w14:textId="77777777" w:rsidR="000B6A03" w:rsidRDefault="009925CD" w:rsidP="000B6A03">
      <w:pPr>
        <w:ind w:firstLine="0"/>
        <w:rPr>
          <w:rFonts w:ascii="Arial" w:hAnsi="Arial" w:cs="Arial"/>
          <w:b/>
        </w:rPr>
      </w:pPr>
      <w:r w:rsidRPr="00353088">
        <w:rPr>
          <w:rFonts w:ascii="Arial" w:hAnsi="Arial" w:cs="Arial"/>
          <w:b/>
        </w:rPr>
        <w:t>I</w:t>
      </w:r>
      <w:r w:rsidR="000B6A03" w:rsidRPr="00353088">
        <w:rPr>
          <w:rFonts w:ascii="Arial" w:hAnsi="Arial" w:cs="Arial"/>
          <w:b/>
        </w:rPr>
        <w:t>I. OBRAZLOŽENJE</w:t>
      </w:r>
    </w:p>
    <w:p w14:paraId="08E8ED5D" w14:textId="77777777" w:rsidR="00CF24CE" w:rsidRPr="00353088" w:rsidRDefault="00CF24CE" w:rsidP="000B6A03">
      <w:pPr>
        <w:ind w:firstLine="0"/>
        <w:rPr>
          <w:rFonts w:ascii="Arial" w:hAnsi="Arial" w:cs="Arial"/>
          <w:b/>
        </w:rPr>
      </w:pPr>
    </w:p>
    <w:p w14:paraId="6AE6BD3C" w14:textId="409E4EB4" w:rsidR="00CF24CE" w:rsidRDefault="00CF24CE" w:rsidP="00CF24CE">
      <w:pPr>
        <w:ind w:firstLine="708"/>
        <w:rPr>
          <w:rFonts w:ascii="Arial" w:hAnsi="Arial" w:cs="Arial"/>
        </w:rPr>
      </w:pPr>
      <w:r w:rsidRPr="000734A0">
        <w:rPr>
          <w:rFonts w:ascii="Arial" w:hAnsi="Arial" w:cs="Arial"/>
        </w:rPr>
        <w:t xml:space="preserve">Županijska skupština je, temeljem odredbe članka </w:t>
      </w:r>
      <w:r w:rsidR="007270EF" w:rsidRPr="007270EF">
        <w:rPr>
          <w:rFonts w:ascii="Arial" w:hAnsi="Arial" w:cs="Arial"/>
        </w:rPr>
        <w:t>18. stavk</w:t>
      </w:r>
      <w:r w:rsidR="007270EF">
        <w:rPr>
          <w:rFonts w:ascii="Arial" w:hAnsi="Arial" w:cs="Arial"/>
        </w:rPr>
        <w:t>a</w:t>
      </w:r>
      <w:r w:rsidR="007270EF" w:rsidRPr="007270EF">
        <w:rPr>
          <w:rFonts w:ascii="Arial" w:hAnsi="Arial" w:cs="Arial"/>
        </w:rPr>
        <w:t xml:space="preserve"> 1. Zakona o proračunu („Narodne novine“ broj 144/2021</w:t>
      </w:r>
      <w:r w:rsidR="007270EF">
        <w:rPr>
          <w:rFonts w:ascii="Arial" w:hAnsi="Arial" w:cs="Arial"/>
        </w:rPr>
        <w:t>)</w:t>
      </w:r>
      <w:r w:rsidRPr="000734A0">
        <w:rPr>
          <w:rFonts w:ascii="Arial" w:hAnsi="Arial" w:cs="Arial"/>
        </w:rPr>
        <w:t xml:space="preserve">, donijela na </w:t>
      </w:r>
      <w:r w:rsidR="00AF04E6">
        <w:rPr>
          <w:rFonts w:ascii="Arial" w:hAnsi="Arial" w:cs="Arial"/>
        </w:rPr>
        <w:t>32</w:t>
      </w:r>
      <w:r w:rsidR="00723759">
        <w:rPr>
          <w:rFonts w:ascii="Arial" w:hAnsi="Arial" w:cs="Arial"/>
        </w:rPr>
        <w:t xml:space="preserve">. </w:t>
      </w:r>
      <w:r w:rsidRPr="000734A0">
        <w:rPr>
          <w:rFonts w:ascii="Arial" w:hAnsi="Arial" w:cs="Arial"/>
        </w:rPr>
        <w:t xml:space="preserve">sjednici održanoj dana </w:t>
      </w:r>
      <w:r w:rsidR="00AF04E6">
        <w:rPr>
          <w:rFonts w:ascii="Arial" w:hAnsi="Arial" w:cs="Arial"/>
        </w:rPr>
        <w:t>5</w:t>
      </w:r>
      <w:r w:rsidR="007270EF">
        <w:rPr>
          <w:rFonts w:ascii="Arial" w:hAnsi="Arial" w:cs="Arial"/>
        </w:rPr>
        <w:t>. prosinca</w:t>
      </w:r>
      <w:r w:rsidRPr="000734A0">
        <w:rPr>
          <w:rFonts w:ascii="Arial" w:hAnsi="Arial" w:cs="Arial"/>
        </w:rPr>
        <w:t xml:space="preserve"> 202</w:t>
      </w:r>
      <w:r w:rsidR="00AF04E6">
        <w:rPr>
          <w:rFonts w:ascii="Arial" w:hAnsi="Arial" w:cs="Arial"/>
        </w:rPr>
        <w:t>4</w:t>
      </w:r>
      <w:r w:rsidRPr="000734A0">
        <w:rPr>
          <w:rFonts w:ascii="Arial" w:hAnsi="Arial" w:cs="Arial"/>
        </w:rPr>
        <w:t>. godine Odluku o izvršavanju Proračuna Primorsko-goranske županije za 202</w:t>
      </w:r>
      <w:r w:rsidR="00AF04E6">
        <w:rPr>
          <w:rFonts w:ascii="Arial" w:hAnsi="Arial" w:cs="Arial"/>
        </w:rPr>
        <w:t>5</w:t>
      </w:r>
      <w:r w:rsidRPr="000734A0">
        <w:rPr>
          <w:rFonts w:ascii="Arial" w:hAnsi="Arial" w:cs="Arial"/>
        </w:rPr>
        <w:t xml:space="preserve">. godinu („Službene novine“ </w:t>
      </w:r>
      <w:r w:rsidR="003C088B">
        <w:rPr>
          <w:rFonts w:ascii="Arial" w:hAnsi="Arial" w:cs="Arial"/>
        </w:rPr>
        <w:t>50/24</w:t>
      </w:r>
      <w:r w:rsidRPr="000734A0">
        <w:rPr>
          <w:rFonts w:ascii="Arial" w:hAnsi="Arial" w:cs="Arial"/>
        </w:rPr>
        <w:t xml:space="preserve"> - u daljnjem tekstu: Odluka o izvršavanju Proračuna). </w:t>
      </w:r>
    </w:p>
    <w:p w14:paraId="143E3166" w14:textId="77777777" w:rsidR="00C14D30" w:rsidRDefault="00C14D30" w:rsidP="00CF24CE">
      <w:pPr>
        <w:ind w:firstLine="708"/>
        <w:rPr>
          <w:rFonts w:ascii="Arial" w:hAnsi="Arial" w:cs="Arial"/>
        </w:rPr>
      </w:pPr>
    </w:p>
    <w:p w14:paraId="30F68655" w14:textId="30F9E003" w:rsidR="007270EF" w:rsidRDefault="00A60648" w:rsidP="00CF24C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Člankom 5. stavkom 2. točkom 4. </w:t>
      </w:r>
      <w:r w:rsidRPr="00453022">
        <w:rPr>
          <w:rFonts w:ascii="Arial" w:hAnsi="Arial" w:cs="Arial"/>
        </w:rPr>
        <w:t>Pravilnik</w:t>
      </w:r>
      <w:r>
        <w:rPr>
          <w:rFonts w:ascii="Arial" w:hAnsi="Arial" w:cs="Arial"/>
        </w:rPr>
        <w:t>a</w:t>
      </w:r>
      <w:r w:rsidRPr="00453022">
        <w:rPr>
          <w:rFonts w:ascii="Arial" w:hAnsi="Arial" w:cs="Arial"/>
        </w:rPr>
        <w:t xml:space="preserve"> o postupku dugoročnog zaduživanja te davanja jamstava i suglasnosti jedinica lokalne i područne (regionalne) samouprave</w:t>
      </w:r>
      <w:r>
        <w:rPr>
          <w:rFonts w:ascii="Arial" w:hAnsi="Arial" w:cs="Arial"/>
        </w:rPr>
        <w:t xml:space="preserve"> („Narodne novine“, br. 67/22) propisuje da </w:t>
      </w:r>
      <w:r w:rsidRPr="007F0B8B">
        <w:rPr>
          <w:rFonts w:ascii="Arial" w:hAnsi="Arial" w:cs="Arial"/>
        </w:rPr>
        <w:t>odluka o izvršavanju proračuna jedinice lokalne i područne (regionalne) samouprave</w:t>
      </w:r>
      <w:r>
        <w:rPr>
          <w:rFonts w:ascii="Arial" w:hAnsi="Arial" w:cs="Arial"/>
        </w:rPr>
        <w:t xml:space="preserve"> treba sadržavati podatke o iznosu novog dugoročnog zaduženja</w:t>
      </w:r>
      <w:r w:rsidRPr="007F0B8B">
        <w:rPr>
          <w:rFonts w:ascii="Arial" w:hAnsi="Arial" w:cs="Arial"/>
        </w:rPr>
        <w:t xml:space="preserve"> za proračunsku godinu te očekivani iznos ukupnoga duga na kraju proračunske godine.</w:t>
      </w:r>
    </w:p>
    <w:p w14:paraId="7D139147" w14:textId="77777777" w:rsidR="00C14D30" w:rsidRDefault="00C14D30" w:rsidP="00CF24CE">
      <w:pPr>
        <w:ind w:firstLine="708"/>
        <w:rPr>
          <w:rFonts w:ascii="Arial" w:hAnsi="Arial" w:cs="Arial"/>
        </w:rPr>
      </w:pPr>
    </w:p>
    <w:p w14:paraId="30230A4C" w14:textId="72B947DA" w:rsidR="007A0841" w:rsidRDefault="00723759" w:rsidP="00CF24C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Budući se u Prijedlogu</w:t>
      </w:r>
      <w:r w:rsidR="00A60648">
        <w:rPr>
          <w:rFonts w:ascii="Arial" w:hAnsi="Arial" w:cs="Arial"/>
        </w:rPr>
        <w:t xml:space="preserve"> Izmjena i dopuna Proračuna Primorsko-goranske županije za 202</w:t>
      </w:r>
      <w:r w:rsidR="003C088B">
        <w:rPr>
          <w:rFonts w:ascii="Arial" w:hAnsi="Arial" w:cs="Arial"/>
        </w:rPr>
        <w:t>5</w:t>
      </w:r>
      <w:r w:rsidR="00A60648">
        <w:rPr>
          <w:rFonts w:ascii="Arial" w:hAnsi="Arial" w:cs="Arial"/>
        </w:rPr>
        <w:t>. godinu i projekcija za 202</w:t>
      </w:r>
      <w:r w:rsidR="003C088B">
        <w:rPr>
          <w:rFonts w:ascii="Arial" w:hAnsi="Arial" w:cs="Arial"/>
        </w:rPr>
        <w:t>6</w:t>
      </w:r>
      <w:r w:rsidR="00A60648">
        <w:rPr>
          <w:rFonts w:ascii="Arial" w:hAnsi="Arial" w:cs="Arial"/>
        </w:rPr>
        <w:t>. i 202</w:t>
      </w:r>
      <w:r w:rsidR="003C088B">
        <w:rPr>
          <w:rFonts w:ascii="Arial" w:hAnsi="Arial" w:cs="Arial"/>
        </w:rPr>
        <w:t>7</w:t>
      </w:r>
      <w:r w:rsidR="007A0841">
        <w:rPr>
          <w:rFonts w:ascii="Arial" w:hAnsi="Arial" w:cs="Arial"/>
        </w:rPr>
        <w:t>. godinu, zbog usklađivanja sa dinamikom provedbe</w:t>
      </w:r>
      <w:r w:rsidR="00C14D30">
        <w:rPr>
          <w:rFonts w:ascii="Arial" w:hAnsi="Arial" w:cs="Arial"/>
        </w:rPr>
        <w:t xml:space="preserve"> projekta</w:t>
      </w:r>
      <w:r w:rsidR="007A084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mijenja </w:t>
      </w:r>
      <w:r w:rsidR="007A0841">
        <w:rPr>
          <w:rFonts w:ascii="Arial" w:hAnsi="Arial" w:cs="Arial"/>
        </w:rPr>
        <w:t xml:space="preserve">iznos planiranog zaduživanja </w:t>
      </w:r>
      <w:r w:rsidR="00C14D30">
        <w:rPr>
          <w:rFonts w:ascii="Arial" w:hAnsi="Arial" w:cs="Arial"/>
        </w:rPr>
        <w:t xml:space="preserve">za provedbu kapitalnog  </w:t>
      </w:r>
      <w:r w:rsidR="00C14D30" w:rsidRPr="00DC2468">
        <w:rPr>
          <w:rFonts w:ascii="Arial" w:hAnsi="Arial" w:cs="Arial"/>
        </w:rPr>
        <w:t xml:space="preserve">K 900901 Zdravstveni centar </w:t>
      </w:r>
      <w:proofErr w:type="spellStart"/>
      <w:r w:rsidR="00C14D30" w:rsidRPr="00DC2468">
        <w:rPr>
          <w:rFonts w:ascii="Arial" w:hAnsi="Arial" w:cs="Arial"/>
        </w:rPr>
        <w:t>Rujevica</w:t>
      </w:r>
      <w:proofErr w:type="spellEnd"/>
      <w:r w:rsidR="00C14D30" w:rsidRPr="00DC2468">
        <w:rPr>
          <w:rFonts w:ascii="Arial" w:hAnsi="Arial" w:cs="Arial"/>
        </w:rPr>
        <w:t xml:space="preserve"> Zapad</w:t>
      </w:r>
      <w:r w:rsidR="00C14D30">
        <w:rPr>
          <w:rFonts w:ascii="Arial" w:hAnsi="Arial" w:cs="Arial"/>
        </w:rPr>
        <w:t xml:space="preserve"> s početnih 4.800.000,00 eura na 2.400.000,00 eura, </w:t>
      </w:r>
      <w:r w:rsidR="00C14D30" w:rsidRPr="00DC2468">
        <w:rPr>
          <w:rFonts w:ascii="Arial" w:hAnsi="Arial" w:cs="Arial"/>
        </w:rPr>
        <w:t>potrebno je izmijeniti i odredbe Odluke o izvršavanju Proračuna Primorsko-goranske županije za 2025. godinu koje se odnose na stanje duga i novo zaduženje u 2025. godini.</w:t>
      </w:r>
    </w:p>
    <w:p w14:paraId="49066829" w14:textId="77777777" w:rsidR="00C14D30" w:rsidRDefault="00C14D30" w:rsidP="00CF24CE">
      <w:pPr>
        <w:ind w:firstLine="708"/>
        <w:rPr>
          <w:rFonts w:ascii="Arial" w:hAnsi="Arial" w:cs="Arial"/>
        </w:rPr>
      </w:pPr>
    </w:p>
    <w:p w14:paraId="5F021E42" w14:textId="0316CE9C" w:rsidR="007A0841" w:rsidRDefault="00A60648" w:rsidP="00CF24CE">
      <w:pPr>
        <w:ind w:firstLine="708"/>
        <w:rPr>
          <w:rFonts w:ascii="Arial" w:hAnsi="Arial" w:cs="Arial"/>
        </w:rPr>
      </w:pPr>
      <w:r w:rsidRPr="00DC2468">
        <w:rPr>
          <w:rFonts w:ascii="Arial" w:hAnsi="Arial" w:cs="Arial"/>
        </w:rPr>
        <w:t>Tako se u članku 24. stavku 1. predlaže promjena, odnosno smanjenje</w:t>
      </w:r>
      <w:r w:rsidR="007E0655" w:rsidRPr="00DC2468">
        <w:rPr>
          <w:rFonts w:ascii="Arial" w:hAnsi="Arial" w:cs="Arial"/>
        </w:rPr>
        <w:t xml:space="preserve"> iznosa</w:t>
      </w:r>
      <w:r w:rsidRPr="00DC2468">
        <w:rPr>
          <w:rFonts w:ascii="Arial" w:hAnsi="Arial" w:cs="Arial"/>
        </w:rPr>
        <w:t xml:space="preserve"> </w:t>
      </w:r>
      <w:r w:rsidR="007E0655" w:rsidRPr="00DC2468">
        <w:rPr>
          <w:rFonts w:ascii="Arial" w:hAnsi="Arial" w:cs="Arial"/>
        </w:rPr>
        <w:t xml:space="preserve">projiciranog </w:t>
      </w:r>
      <w:r w:rsidR="00110EFA" w:rsidRPr="00DC2468">
        <w:rPr>
          <w:rFonts w:ascii="Arial" w:hAnsi="Arial" w:cs="Arial"/>
        </w:rPr>
        <w:t>ukupnog duga na kraju 202</w:t>
      </w:r>
      <w:r w:rsidR="003C088B" w:rsidRPr="00DC2468">
        <w:rPr>
          <w:rFonts w:ascii="Arial" w:hAnsi="Arial" w:cs="Arial"/>
        </w:rPr>
        <w:t>5</w:t>
      </w:r>
      <w:r w:rsidR="007E0655" w:rsidRPr="00DC2468">
        <w:rPr>
          <w:rFonts w:ascii="Arial" w:hAnsi="Arial" w:cs="Arial"/>
        </w:rPr>
        <w:t xml:space="preserve">. godine sa </w:t>
      </w:r>
      <w:r w:rsidR="00403E7A" w:rsidRPr="00DC2468">
        <w:rPr>
          <w:rFonts w:ascii="Arial" w:hAnsi="Arial" w:cs="Arial"/>
        </w:rPr>
        <w:t>6.379.147,16</w:t>
      </w:r>
      <w:r w:rsidR="00041B9C" w:rsidRPr="00DC2468">
        <w:rPr>
          <w:rFonts w:ascii="Arial" w:hAnsi="Arial" w:cs="Arial"/>
        </w:rPr>
        <w:t xml:space="preserve"> eura na </w:t>
      </w:r>
      <w:r w:rsidR="00DC2468" w:rsidRPr="00DC2468">
        <w:rPr>
          <w:rFonts w:ascii="Arial" w:hAnsi="Arial" w:cs="Arial"/>
        </w:rPr>
        <w:t>3.483.289,69</w:t>
      </w:r>
      <w:r w:rsidR="00041B9C" w:rsidRPr="00DC2468">
        <w:rPr>
          <w:rFonts w:ascii="Arial" w:hAnsi="Arial" w:cs="Arial"/>
        </w:rPr>
        <w:t xml:space="preserve"> eura</w:t>
      </w:r>
      <w:r w:rsidR="00C14D30">
        <w:rPr>
          <w:rFonts w:ascii="Arial" w:hAnsi="Arial" w:cs="Arial"/>
        </w:rPr>
        <w:t xml:space="preserve"> dok se u</w:t>
      </w:r>
      <w:r w:rsidR="007A0841">
        <w:rPr>
          <w:rFonts w:ascii="Arial" w:hAnsi="Arial" w:cs="Arial"/>
        </w:rPr>
        <w:t xml:space="preserve"> član</w:t>
      </w:r>
      <w:r w:rsidR="007A0841" w:rsidRPr="00DC2468">
        <w:rPr>
          <w:rFonts w:ascii="Arial" w:hAnsi="Arial" w:cs="Arial"/>
        </w:rPr>
        <w:t>k</w:t>
      </w:r>
      <w:r w:rsidR="00C14D30">
        <w:rPr>
          <w:rFonts w:ascii="Arial" w:hAnsi="Arial" w:cs="Arial"/>
        </w:rPr>
        <w:t>u</w:t>
      </w:r>
      <w:r w:rsidR="007A0841" w:rsidRPr="00DC2468">
        <w:rPr>
          <w:rFonts w:ascii="Arial" w:hAnsi="Arial" w:cs="Arial"/>
        </w:rPr>
        <w:t xml:space="preserve"> 24. stavak 2.</w:t>
      </w:r>
      <w:r w:rsidR="007A0841">
        <w:rPr>
          <w:rFonts w:ascii="Arial" w:hAnsi="Arial" w:cs="Arial"/>
        </w:rPr>
        <w:t xml:space="preserve"> iznos </w:t>
      </w:r>
      <w:r w:rsidR="00C14D30">
        <w:rPr>
          <w:rFonts w:ascii="Arial" w:hAnsi="Arial" w:cs="Arial"/>
        </w:rPr>
        <w:t>prvobitno</w:t>
      </w:r>
      <w:r w:rsidR="007A0841">
        <w:rPr>
          <w:rFonts w:ascii="Arial" w:hAnsi="Arial" w:cs="Arial"/>
        </w:rPr>
        <w:t xml:space="preserve"> planiranog zaduženja u 2025. godini </w:t>
      </w:r>
      <w:r w:rsidR="00C14D30">
        <w:rPr>
          <w:rFonts w:ascii="Arial" w:hAnsi="Arial" w:cs="Arial"/>
        </w:rPr>
        <w:t xml:space="preserve">(4.800.000,00 eura) </w:t>
      </w:r>
      <w:r w:rsidR="007A0841">
        <w:rPr>
          <w:rFonts w:ascii="Arial" w:hAnsi="Arial" w:cs="Arial"/>
        </w:rPr>
        <w:t>zamjen</w:t>
      </w:r>
      <w:r w:rsidR="00C14D30">
        <w:rPr>
          <w:rFonts w:ascii="Arial" w:hAnsi="Arial" w:cs="Arial"/>
        </w:rPr>
        <w:t>juje</w:t>
      </w:r>
      <w:r w:rsidR="007A0841">
        <w:rPr>
          <w:rFonts w:ascii="Arial" w:hAnsi="Arial" w:cs="Arial"/>
        </w:rPr>
        <w:t xml:space="preserve"> sa iznosom planiranog zaduženja u Izmjenama i dopunama Proračuna, odnosno sa 2.400.000,00 eura.</w:t>
      </w:r>
      <w:r w:rsidR="00513AF0">
        <w:rPr>
          <w:rFonts w:ascii="Arial" w:hAnsi="Arial" w:cs="Arial"/>
        </w:rPr>
        <w:t xml:space="preserve"> Također se u članku 24. stavak 1. usklađuje iznos očekivanog početnog stanja duga na dan 1.1.2025. godine (1.810.832,92 eura) sa stvarnim stanjem iz financijskih izvještaja za 2024. godinu (1.314.975,49 eura). </w:t>
      </w:r>
    </w:p>
    <w:p w14:paraId="61264E3D" w14:textId="77777777" w:rsidR="007A0841" w:rsidRDefault="007A0841" w:rsidP="00CF24CE">
      <w:pPr>
        <w:ind w:firstLine="708"/>
        <w:rPr>
          <w:rFonts w:ascii="Arial" w:hAnsi="Arial" w:cs="Arial"/>
        </w:rPr>
      </w:pPr>
    </w:p>
    <w:p w14:paraId="6B5C4818" w14:textId="77777777" w:rsidR="007270EF" w:rsidRPr="00453022" w:rsidRDefault="007270EF" w:rsidP="00CF24CE">
      <w:pPr>
        <w:ind w:firstLine="708"/>
        <w:rPr>
          <w:rFonts w:ascii="Arial" w:hAnsi="Arial" w:cs="Arial"/>
          <w:color w:val="FF0000"/>
        </w:rPr>
      </w:pPr>
    </w:p>
    <w:p w14:paraId="4E46B708" w14:textId="77777777" w:rsidR="000B6A03" w:rsidRPr="000734A0" w:rsidRDefault="000B6A03" w:rsidP="000B6A03">
      <w:pPr>
        <w:ind w:firstLine="0"/>
        <w:rPr>
          <w:rFonts w:ascii="Arial" w:hAnsi="Arial" w:cs="Arial"/>
          <w:b/>
        </w:rPr>
      </w:pPr>
      <w:r w:rsidRPr="000734A0">
        <w:rPr>
          <w:rFonts w:ascii="Arial" w:hAnsi="Arial" w:cs="Arial"/>
          <w:b/>
        </w:rPr>
        <w:t>III. OCJENA I IZVORI POTREBNIH SREDSTAVA ZA PROVOĐENJE  ODLUKE</w:t>
      </w:r>
    </w:p>
    <w:p w14:paraId="09E8808E" w14:textId="77777777" w:rsidR="001A4574" w:rsidRPr="000734A0" w:rsidRDefault="001A4574" w:rsidP="000805E0">
      <w:pPr>
        <w:pStyle w:val="BodyText"/>
      </w:pPr>
    </w:p>
    <w:p w14:paraId="3798887A" w14:textId="77777777" w:rsidR="000805E0" w:rsidRPr="000734A0" w:rsidRDefault="000805E0" w:rsidP="001A4574">
      <w:pPr>
        <w:pStyle w:val="BodyText"/>
        <w:ind w:firstLine="708"/>
      </w:pPr>
      <w:r w:rsidRPr="000734A0">
        <w:t>Provedba ovog akta ne iziskuje potrebu za osiguranjem dodatnih sredstava u Proračunu.</w:t>
      </w:r>
    </w:p>
    <w:p w14:paraId="71B86F55" w14:textId="77777777" w:rsidR="000B6A03" w:rsidRPr="000734A0" w:rsidRDefault="000B6A03" w:rsidP="000B6A03">
      <w:pPr>
        <w:ind w:firstLine="0"/>
        <w:rPr>
          <w:rFonts w:ascii="Arial" w:hAnsi="Arial" w:cs="Arial"/>
        </w:rPr>
      </w:pPr>
    </w:p>
    <w:p w14:paraId="3C866875" w14:textId="77777777" w:rsidR="000B6A03" w:rsidRPr="000734A0" w:rsidRDefault="000B6A03" w:rsidP="000B6A03">
      <w:pPr>
        <w:pStyle w:val="BodyText"/>
        <w:rPr>
          <w:b/>
        </w:rPr>
      </w:pPr>
      <w:r w:rsidRPr="000734A0">
        <w:rPr>
          <w:b/>
        </w:rPr>
        <w:lastRenderedPageBreak/>
        <w:t>IV. PRIJEDLOG ZAKLJUČKA</w:t>
      </w:r>
    </w:p>
    <w:p w14:paraId="0B621EF5" w14:textId="77777777" w:rsidR="001A4574" w:rsidRPr="003C489B" w:rsidRDefault="001A4574" w:rsidP="001A4574">
      <w:pPr>
        <w:ind w:firstLine="708"/>
      </w:pPr>
    </w:p>
    <w:p w14:paraId="4E4A574C" w14:textId="77777777" w:rsidR="007F0B8B" w:rsidRPr="003C489B" w:rsidRDefault="007F0B8B" w:rsidP="007F0B8B">
      <w:pPr>
        <w:rPr>
          <w:rFonts w:ascii="Arial" w:hAnsi="Arial" w:cs="Arial"/>
        </w:rPr>
      </w:pPr>
      <w:r w:rsidRPr="003C489B">
        <w:rPr>
          <w:rFonts w:ascii="Arial" w:hAnsi="Arial" w:cs="Arial"/>
        </w:rPr>
        <w:t xml:space="preserve">Slijedom navedenog predlaže se Županu Primorsko-goranske županije da donese zaključak u tekstu kako slijedi: </w:t>
      </w:r>
    </w:p>
    <w:p w14:paraId="1503E497" w14:textId="77777777" w:rsidR="007F0B8B" w:rsidRPr="003C489B" w:rsidRDefault="007F0B8B" w:rsidP="007F0B8B">
      <w:pPr>
        <w:ind w:firstLine="708"/>
        <w:rPr>
          <w:rFonts w:ascii="Arial" w:hAnsi="Arial" w:cs="Arial"/>
        </w:rPr>
      </w:pPr>
    </w:p>
    <w:p w14:paraId="5165307F" w14:textId="77777777" w:rsidR="007F0B8B" w:rsidRPr="003C489B" w:rsidRDefault="007F0B8B" w:rsidP="007F0B8B">
      <w:pPr>
        <w:ind w:firstLine="708"/>
        <w:rPr>
          <w:rFonts w:ascii="Arial" w:hAnsi="Arial" w:cs="Arial"/>
        </w:rPr>
      </w:pPr>
      <w:r w:rsidRPr="003C489B">
        <w:rPr>
          <w:rFonts w:ascii="Arial" w:hAnsi="Arial" w:cs="Arial"/>
        </w:rPr>
        <w:t>Na temelju članka 18. stavka 1. Zakona o</w:t>
      </w:r>
      <w:r w:rsidR="00041B9C">
        <w:rPr>
          <w:rFonts w:ascii="Arial" w:hAnsi="Arial" w:cs="Arial"/>
        </w:rPr>
        <w:t xml:space="preserve"> proračunu („Narodne novine“ broj</w:t>
      </w:r>
      <w:r w:rsidRPr="003C489B">
        <w:rPr>
          <w:rFonts w:ascii="Arial" w:hAnsi="Arial" w:cs="Arial"/>
        </w:rPr>
        <w:t xml:space="preserve"> 144/21), članka 11. Zakona o pravu na pristup inf</w:t>
      </w:r>
      <w:r w:rsidR="00041B9C">
        <w:rPr>
          <w:rFonts w:ascii="Arial" w:hAnsi="Arial" w:cs="Arial"/>
        </w:rPr>
        <w:t>ormacijama („Narodne novine“ broj</w:t>
      </w:r>
      <w:r w:rsidRPr="003C489B">
        <w:rPr>
          <w:rFonts w:ascii="Arial" w:hAnsi="Arial" w:cs="Arial"/>
        </w:rPr>
        <w:t xml:space="preserve"> 25/13, 85/15 i 69/22), </w:t>
      </w:r>
      <w:r w:rsidRPr="00EE6563">
        <w:rPr>
          <w:rFonts w:ascii="Arial" w:hAnsi="Arial" w:cs="Arial"/>
        </w:rPr>
        <w:t xml:space="preserve">članka 52. </w:t>
      </w:r>
      <w:r w:rsidR="00041B9C" w:rsidRPr="00EE6563">
        <w:rPr>
          <w:rFonts w:ascii="Arial" w:hAnsi="Arial" w:cs="Arial"/>
        </w:rPr>
        <w:t>stavka 1. točke 3</w:t>
      </w:r>
      <w:r w:rsidRPr="00EE6563">
        <w:rPr>
          <w:rFonts w:ascii="Arial" w:hAnsi="Arial" w:cs="Arial"/>
        </w:rPr>
        <w:t xml:space="preserve">. Statuta </w:t>
      </w:r>
      <w:r w:rsidRPr="003C489B">
        <w:rPr>
          <w:rFonts w:ascii="Arial" w:hAnsi="Arial" w:cs="Arial"/>
        </w:rPr>
        <w:t>Primorsko-goranske županije („Službene novine“ broj 23/09, 9/13, 25/13 – pročišćeni tekst, 5/18, 8/18 –</w:t>
      </w:r>
      <w:r w:rsidR="00041B9C">
        <w:rPr>
          <w:rFonts w:ascii="Arial" w:hAnsi="Arial" w:cs="Arial"/>
        </w:rPr>
        <w:t xml:space="preserve"> pročišćeni tekst, 2/20 i 4/21) i</w:t>
      </w:r>
      <w:r w:rsidRPr="003C489B">
        <w:rPr>
          <w:rFonts w:ascii="Arial" w:hAnsi="Arial" w:cs="Arial"/>
        </w:rPr>
        <w:t xml:space="preserve"> članka 25. stavka 1. Poslovnika o radu Župana Primorsko-goranske</w:t>
      </w:r>
      <w:r w:rsidR="00041B9C">
        <w:rPr>
          <w:rFonts w:ascii="Arial" w:hAnsi="Arial" w:cs="Arial"/>
        </w:rPr>
        <w:t xml:space="preserve"> županije („Službene novine" broj</w:t>
      </w:r>
      <w:r w:rsidRPr="003C489B">
        <w:rPr>
          <w:rFonts w:ascii="Arial" w:hAnsi="Arial" w:cs="Arial"/>
        </w:rPr>
        <w:t xml:space="preserve"> 23/14, 16/15, 3/16, 19/16 - pročišćeni tekst i 16/21),  Župan Primorsko-goranske županije, dana  _________  godine, donio je sljedeći</w:t>
      </w:r>
    </w:p>
    <w:p w14:paraId="32026875" w14:textId="77777777" w:rsidR="007F0B8B" w:rsidRPr="003C489B" w:rsidRDefault="007F0B8B" w:rsidP="007F0B8B">
      <w:pPr>
        <w:jc w:val="center"/>
        <w:rPr>
          <w:rFonts w:ascii="Arial" w:hAnsi="Arial" w:cs="Arial"/>
        </w:rPr>
      </w:pPr>
    </w:p>
    <w:p w14:paraId="216E0EB2" w14:textId="77777777" w:rsidR="007F0B8B" w:rsidRPr="003C489B" w:rsidRDefault="007F0B8B" w:rsidP="007F0B8B">
      <w:pPr>
        <w:jc w:val="center"/>
        <w:rPr>
          <w:rFonts w:ascii="Arial" w:hAnsi="Arial" w:cs="Arial"/>
          <w:b/>
          <w:i/>
        </w:rPr>
      </w:pPr>
      <w:r w:rsidRPr="003C489B">
        <w:rPr>
          <w:rFonts w:ascii="Arial" w:hAnsi="Arial" w:cs="Arial"/>
          <w:b/>
          <w:i/>
        </w:rPr>
        <w:t xml:space="preserve">Z a k </w:t>
      </w:r>
      <w:proofErr w:type="spellStart"/>
      <w:r w:rsidRPr="003C489B">
        <w:rPr>
          <w:rFonts w:ascii="Arial" w:hAnsi="Arial" w:cs="Arial"/>
          <w:b/>
          <w:i/>
        </w:rPr>
        <w:t>lj</w:t>
      </w:r>
      <w:proofErr w:type="spellEnd"/>
      <w:r w:rsidRPr="003C489B">
        <w:rPr>
          <w:rFonts w:ascii="Arial" w:hAnsi="Arial" w:cs="Arial"/>
          <w:b/>
          <w:i/>
        </w:rPr>
        <w:t xml:space="preserve"> u č a k</w:t>
      </w:r>
    </w:p>
    <w:p w14:paraId="1636935D" w14:textId="77777777" w:rsidR="007F0B8B" w:rsidRPr="003C489B" w:rsidRDefault="007F0B8B" w:rsidP="007F0B8B">
      <w:pPr>
        <w:jc w:val="center"/>
        <w:rPr>
          <w:rFonts w:ascii="Arial" w:hAnsi="Arial" w:cs="Arial"/>
          <w:b/>
          <w:i/>
        </w:rPr>
      </w:pPr>
    </w:p>
    <w:p w14:paraId="46C02250" w14:textId="41427A92" w:rsidR="00334784" w:rsidRPr="00334784" w:rsidRDefault="007F0B8B" w:rsidP="00334784">
      <w:pPr>
        <w:numPr>
          <w:ilvl w:val="0"/>
          <w:numId w:val="14"/>
        </w:numPr>
        <w:rPr>
          <w:rFonts w:ascii="Arial" w:hAnsi="Arial" w:cs="Arial"/>
        </w:rPr>
      </w:pPr>
      <w:r w:rsidRPr="00334784">
        <w:rPr>
          <w:rFonts w:ascii="Arial" w:hAnsi="Arial" w:cs="Arial"/>
        </w:rPr>
        <w:t xml:space="preserve">Utvrđuje se Nacrt prijedloga Odluke </w:t>
      </w:r>
      <w:r w:rsidR="0071266D" w:rsidRPr="00334784">
        <w:rPr>
          <w:rFonts w:ascii="Arial" w:hAnsi="Arial" w:cs="Arial"/>
        </w:rPr>
        <w:t>o izmjen</w:t>
      </w:r>
      <w:r w:rsidR="001C31E5">
        <w:rPr>
          <w:rFonts w:ascii="Arial" w:hAnsi="Arial" w:cs="Arial"/>
        </w:rPr>
        <w:t>ama</w:t>
      </w:r>
      <w:r w:rsidR="0071266D" w:rsidRPr="00334784">
        <w:rPr>
          <w:rFonts w:ascii="Arial" w:hAnsi="Arial" w:cs="Arial"/>
        </w:rPr>
        <w:t xml:space="preserve"> Odluke </w:t>
      </w:r>
      <w:r w:rsidRPr="00334784">
        <w:rPr>
          <w:rFonts w:ascii="Arial" w:hAnsi="Arial" w:cs="Arial"/>
        </w:rPr>
        <w:t>o izvršavanju Proračuna Primorsko-goranske županije za 202</w:t>
      </w:r>
      <w:r w:rsidR="003C088B" w:rsidRPr="00334784">
        <w:rPr>
          <w:rFonts w:ascii="Arial" w:hAnsi="Arial" w:cs="Arial"/>
        </w:rPr>
        <w:t>5</w:t>
      </w:r>
      <w:r w:rsidRPr="00334784">
        <w:rPr>
          <w:rFonts w:ascii="Arial" w:hAnsi="Arial" w:cs="Arial"/>
        </w:rPr>
        <w:t xml:space="preserve">. godinu </w:t>
      </w:r>
      <w:r w:rsidR="00334784" w:rsidRPr="00334784">
        <w:rPr>
          <w:rFonts w:ascii="Arial" w:hAnsi="Arial" w:cs="Arial"/>
        </w:rPr>
        <w:t xml:space="preserve">te se prosljeđuje Županijskoj skupštini na razmatranje i usvajanje. </w:t>
      </w:r>
    </w:p>
    <w:p w14:paraId="53F1347F" w14:textId="77777777" w:rsidR="007F0B8B" w:rsidRPr="00334784" w:rsidRDefault="007F0B8B" w:rsidP="00334784">
      <w:pPr>
        <w:ind w:left="720" w:firstLine="0"/>
        <w:rPr>
          <w:rFonts w:ascii="Arial" w:hAnsi="Arial" w:cs="Arial"/>
        </w:rPr>
      </w:pPr>
      <w:r w:rsidRPr="00334784">
        <w:rPr>
          <w:rFonts w:ascii="Arial" w:hAnsi="Arial" w:cs="Arial"/>
        </w:rPr>
        <w:t xml:space="preserve">(Odluka je sastavni dio ovog Zaključka) </w:t>
      </w:r>
    </w:p>
    <w:p w14:paraId="6777D961" w14:textId="77777777" w:rsidR="007F0B8B" w:rsidRPr="003C489B" w:rsidRDefault="007F0B8B" w:rsidP="007F0B8B">
      <w:pPr>
        <w:pStyle w:val="ListParagraph"/>
        <w:ind w:left="0"/>
        <w:contextualSpacing w:val="0"/>
        <w:jc w:val="both"/>
        <w:rPr>
          <w:rFonts w:ascii="Arial" w:hAnsi="Arial" w:cs="Arial"/>
        </w:rPr>
      </w:pPr>
    </w:p>
    <w:p w14:paraId="7BDB57FE" w14:textId="77777777" w:rsidR="007F0B8B" w:rsidRPr="003C489B" w:rsidRDefault="007F0B8B" w:rsidP="007F0B8B">
      <w:pPr>
        <w:pStyle w:val="ListParagraph"/>
        <w:ind w:left="1069"/>
        <w:rPr>
          <w:rFonts w:ascii="Arial" w:hAnsi="Arial" w:cs="Arial"/>
          <w:sz w:val="16"/>
          <w:szCs w:val="16"/>
        </w:rPr>
      </w:pPr>
    </w:p>
    <w:p w14:paraId="28CBB1D9" w14:textId="77777777" w:rsidR="003C088B" w:rsidRDefault="003C088B">
      <w:pPr>
        <w:ind w:firstLine="0"/>
        <w:jc w:val="left"/>
        <w:rPr>
          <w:rFonts w:ascii="Arial" w:hAnsi="Arial" w:cs="Arial"/>
        </w:rPr>
      </w:pPr>
      <w:r>
        <w:br w:type="page"/>
      </w:r>
    </w:p>
    <w:p w14:paraId="29728E00" w14:textId="77777777" w:rsidR="001A4574" w:rsidRPr="006A19BF" w:rsidRDefault="001A4574" w:rsidP="009E40FC">
      <w:pPr>
        <w:pStyle w:val="BodyText"/>
        <w:ind w:firstLine="708"/>
      </w:pPr>
      <w:r w:rsidRPr="006A19BF">
        <w:lastRenderedPageBreak/>
        <w:t>Na temelju članka 18. stavka 1. Zakona o pror</w:t>
      </w:r>
      <w:r w:rsidR="00041B9C">
        <w:t>ačunu („Narodne novine“</w:t>
      </w:r>
      <w:r w:rsidRPr="006A19BF">
        <w:t xml:space="preserve"> broj 144/2021), članka 28. </w:t>
      </w:r>
      <w:r w:rsidR="00041B9C" w:rsidRPr="00EE6563">
        <w:t xml:space="preserve">stavka 1. </w:t>
      </w:r>
      <w:r w:rsidRPr="006A19BF">
        <w:t>točke 5. Statut</w:t>
      </w:r>
      <w:r w:rsidR="00041B9C">
        <w:t>a Primorsko-goranske županije („Službene novine“</w:t>
      </w:r>
      <w:r w:rsidRPr="006A19BF">
        <w:t xml:space="preserve"> broj 23/09, 9/13, 25/13 - pročišćeni tekst, 5/18, 8/18 - pročišćeni tekst, 2/20 i 4/21) i članka 84. Poslovnika Županijske skupštine Primorsko-goranske županije („Službene novine“ broj 26/09, 16/13, 25/13 - pročišćeni tekst i 4/21), Županijska skupština Primorsko-goranske županije na ____. sjednici od  _______ 202</w:t>
      </w:r>
      <w:r w:rsidR="000C3ADB">
        <w:t>5</w:t>
      </w:r>
      <w:r w:rsidRPr="006A19BF">
        <w:t>. godine, donijela je</w:t>
      </w:r>
    </w:p>
    <w:p w14:paraId="2ABE6A5F" w14:textId="77777777" w:rsidR="00864E28" w:rsidRDefault="00864E28" w:rsidP="00986482">
      <w:pPr>
        <w:pStyle w:val="Heading5"/>
        <w:ind w:firstLine="0"/>
        <w:rPr>
          <w:sz w:val="24"/>
        </w:rPr>
      </w:pPr>
    </w:p>
    <w:p w14:paraId="66038637" w14:textId="77777777" w:rsidR="00525AAC" w:rsidRPr="00525AAC" w:rsidRDefault="00525AAC" w:rsidP="00525AAC"/>
    <w:p w14:paraId="3040E5AA" w14:textId="77777777" w:rsidR="00986482" w:rsidRPr="00B6424F" w:rsidRDefault="000B6A03" w:rsidP="00986482">
      <w:pPr>
        <w:pStyle w:val="Heading5"/>
        <w:ind w:firstLine="0"/>
        <w:rPr>
          <w:sz w:val="24"/>
        </w:rPr>
      </w:pPr>
      <w:r w:rsidRPr="00B6424F">
        <w:rPr>
          <w:sz w:val="24"/>
        </w:rPr>
        <w:t>O D L U K U</w:t>
      </w:r>
      <w:r w:rsidR="00986482" w:rsidRPr="00B6424F">
        <w:rPr>
          <w:sz w:val="24"/>
        </w:rPr>
        <w:t xml:space="preserve"> </w:t>
      </w:r>
    </w:p>
    <w:p w14:paraId="44B783FF" w14:textId="107A27A1" w:rsidR="000B6A03" w:rsidRPr="00B6424F" w:rsidRDefault="00C3792F" w:rsidP="00986482">
      <w:pPr>
        <w:pStyle w:val="Heading5"/>
        <w:ind w:firstLine="0"/>
        <w:rPr>
          <w:b w:val="0"/>
          <w:bCs w:val="0"/>
          <w:sz w:val="24"/>
        </w:rPr>
      </w:pPr>
      <w:r w:rsidRPr="00B6424F">
        <w:rPr>
          <w:bCs w:val="0"/>
          <w:sz w:val="24"/>
        </w:rPr>
        <w:t xml:space="preserve">o </w:t>
      </w:r>
      <w:r w:rsidR="006F46F8" w:rsidRPr="00B6424F">
        <w:rPr>
          <w:sz w:val="24"/>
        </w:rPr>
        <w:t>i</w:t>
      </w:r>
      <w:r w:rsidR="00986482" w:rsidRPr="00B6424F">
        <w:rPr>
          <w:sz w:val="24"/>
        </w:rPr>
        <w:t>zmjen</w:t>
      </w:r>
      <w:r w:rsidR="001C31E5">
        <w:rPr>
          <w:sz w:val="24"/>
        </w:rPr>
        <w:t>ama</w:t>
      </w:r>
      <w:r w:rsidR="00986482" w:rsidRPr="00B6424F">
        <w:rPr>
          <w:sz w:val="24"/>
        </w:rPr>
        <w:t xml:space="preserve"> Odluke o izvršavanju Proračuna Pri</w:t>
      </w:r>
      <w:r w:rsidR="00DD3B3D" w:rsidRPr="00B6424F">
        <w:rPr>
          <w:sz w:val="24"/>
        </w:rPr>
        <w:t>morsko-goranske županije za 20</w:t>
      </w:r>
      <w:r w:rsidR="00191B8B" w:rsidRPr="00B6424F">
        <w:rPr>
          <w:sz w:val="24"/>
        </w:rPr>
        <w:t>2</w:t>
      </w:r>
      <w:r w:rsidR="003C088B">
        <w:rPr>
          <w:sz w:val="24"/>
        </w:rPr>
        <w:t>5</w:t>
      </w:r>
      <w:r w:rsidR="00986482" w:rsidRPr="00B6424F">
        <w:rPr>
          <w:sz w:val="24"/>
        </w:rPr>
        <w:t>. godinu</w:t>
      </w:r>
    </w:p>
    <w:p w14:paraId="4F4FB44A" w14:textId="77777777" w:rsidR="00986482" w:rsidRPr="006A19BF" w:rsidRDefault="00986482" w:rsidP="000B6A03">
      <w:pPr>
        <w:ind w:firstLine="0"/>
        <w:jc w:val="center"/>
        <w:rPr>
          <w:rFonts w:ascii="Arial" w:hAnsi="Arial" w:cs="Arial"/>
          <w:b/>
          <w:bCs/>
        </w:rPr>
      </w:pPr>
    </w:p>
    <w:p w14:paraId="3FC44EE1" w14:textId="77777777" w:rsidR="00517BD2" w:rsidRDefault="00517BD2" w:rsidP="0007378A">
      <w:pPr>
        <w:ind w:firstLine="0"/>
        <w:jc w:val="center"/>
        <w:rPr>
          <w:rFonts w:ascii="Arial" w:hAnsi="Arial" w:cs="Arial"/>
          <w:b/>
          <w:bCs/>
        </w:rPr>
      </w:pPr>
    </w:p>
    <w:p w14:paraId="6912D8F7" w14:textId="77777777" w:rsidR="0007378A" w:rsidRPr="006A19BF" w:rsidRDefault="0007378A" w:rsidP="0007378A">
      <w:pPr>
        <w:ind w:firstLine="0"/>
        <w:jc w:val="center"/>
        <w:rPr>
          <w:rFonts w:ascii="Arial" w:hAnsi="Arial" w:cs="Arial"/>
          <w:b/>
          <w:bCs/>
        </w:rPr>
      </w:pPr>
      <w:r w:rsidRPr="006A19BF">
        <w:rPr>
          <w:rFonts w:ascii="Arial" w:hAnsi="Arial" w:cs="Arial"/>
          <w:b/>
          <w:bCs/>
        </w:rPr>
        <w:t>Članak 1.</w:t>
      </w:r>
    </w:p>
    <w:p w14:paraId="131A63A9" w14:textId="77777777" w:rsidR="00A65B39" w:rsidRPr="006A19BF" w:rsidRDefault="00A65B39" w:rsidP="0007378A">
      <w:pPr>
        <w:ind w:firstLine="0"/>
        <w:jc w:val="center"/>
        <w:rPr>
          <w:rFonts w:ascii="Arial" w:hAnsi="Arial" w:cs="Arial"/>
          <w:b/>
          <w:bCs/>
        </w:rPr>
      </w:pPr>
    </w:p>
    <w:p w14:paraId="766DFB65" w14:textId="77777777" w:rsidR="003C489B" w:rsidRPr="003147CA" w:rsidRDefault="0007378A" w:rsidP="00517BD2">
      <w:pPr>
        <w:pStyle w:val="BodyTextIndent"/>
        <w:ind w:firstLine="0"/>
      </w:pPr>
      <w:r w:rsidRPr="00353088">
        <w:tab/>
      </w:r>
      <w:r w:rsidRPr="008122E7">
        <w:t>U</w:t>
      </w:r>
      <w:r w:rsidRPr="003147CA">
        <w:t xml:space="preserve"> Odluci o izvršavanju Proračuna Pri</w:t>
      </w:r>
      <w:r w:rsidR="00110EFA" w:rsidRPr="003147CA">
        <w:t>morsko-goranske županije za 202</w:t>
      </w:r>
      <w:r w:rsidR="003C088B" w:rsidRPr="003147CA">
        <w:t>5</w:t>
      </w:r>
      <w:r w:rsidRPr="003147CA">
        <w:t xml:space="preserve">. godinu („Službene novine“ broj </w:t>
      </w:r>
      <w:r w:rsidR="003C088B" w:rsidRPr="003147CA">
        <w:t>50/24</w:t>
      </w:r>
      <w:r w:rsidRPr="003147CA">
        <w:t xml:space="preserve">), </w:t>
      </w:r>
      <w:r w:rsidR="00525AAC" w:rsidRPr="003147CA">
        <w:t xml:space="preserve">u </w:t>
      </w:r>
      <w:r w:rsidRPr="003147CA">
        <w:t>čla</w:t>
      </w:r>
      <w:bookmarkStart w:id="0" w:name="_GoBack"/>
      <w:bookmarkEnd w:id="0"/>
      <w:r w:rsidRPr="003147CA">
        <w:t>nk</w:t>
      </w:r>
      <w:r w:rsidR="00517BD2" w:rsidRPr="003147CA">
        <w:t>u</w:t>
      </w:r>
      <w:r w:rsidRPr="003147CA">
        <w:t xml:space="preserve"> </w:t>
      </w:r>
      <w:r w:rsidR="00525AAC" w:rsidRPr="003147CA">
        <w:t>24</w:t>
      </w:r>
      <w:r w:rsidRPr="003147CA">
        <w:t xml:space="preserve">. </w:t>
      </w:r>
      <w:r w:rsidR="00517BD2" w:rsidRPr="003147CA">
        <w:t>stavku</w:t>
      </w:r>
      <w:r w:rsidR="00041B9C" w:rsidRPr="003147CA">
        <w:t xml:space="preserve"> 1. iznos „</w:t>
      </w:r>
      <w:r w:rsidR="00053364" w:rsidRPr="003147CA">
        <w:t xml:space="preserve">1.810.832,92 </w:t>
      </w:r>
      <w:r w:rsidR="00041B9C" w:rsidRPr="003147CA">
        <w:t>eura</w:t>
      </w:r>
      <w:r w:rsidR="00525AAC" w:rsidRPr="003147CA">
        <w:t xml:space="preserve">“ zamjenjuje </w:t>
      </w:r>
      <w:r w:rsidR="00041B9C" w:rsidRPr="003147CA">
        <w:t>se sa iznosom „</w:t>
      </w:r>
      <w:r w:rsidR="00DC2468">
        <w:t>1.314.975,49</w:t>
      </w:r>
      <w:r w:rsidR="00053364" w:rsidRPr="003147CA">
        <w:t xml:space="preserve"> </w:t>
      </w:r>
      <w:r w:rsidR="00041B9C" w:rsidRPr="003147CA">
        <w:t>eura</w:t>
      </w:r>
      <w:r w:rsidR="00525AAC" w:rsidRPr="003147CA">
        <w:t>“</w:t>
      </w:r>
      <w:r w:rsidR="00403E7A" w:rsidRPr="003147CA">
        <w:t xml:space="preserve"> i iznos „6.379.147,16 eura“ zamjenjuje se sa iznosom „</w:t>
      </w:r>
      <w:r w:rsidR="00DC2468">
        <w:t>3.483.289,69</w:t>
      </w:r>
      <w:r w:rsidR="00403E7A" w:rsidRPr="003147CA">
        <w:t xml:space="preserve"> eura“.</w:t>
      </w:r>
    </w:p>
    <w:p w14:paraId="745249F3" w14:textId="77777777" w:rsidR="003C489B" w:rsidRPr="003147CA" w:rsidRDefault="003C489B" w:rsidP="00525AAC">
      <w:pPr>
        <w:pStyle w:val="BodyText"/>
        <w:ind w:firstLine="708"/>
      </w:pPr>
    </w:p>
    <w:p w14:paraId="13EBDDA6" w14:textId="77777777" w:rsidR="003C489B" w:rsidRPr="003147CA" w:rsidRDefault="00110EFA" w:rsidP="00525AAC">
      <w:pPr>
        <w:pStyle w:val="BodyText"/>
        <w:ind w:firstLine="708"/>
      </w:pPr>
      <w:r w:rsidRPr="003147CA">
        <w:t>U stav</w:t>
      </w:r>
      <w:r w:rsidR="003C489B" w:rsidRPr="003147CA">
        <w:t>k</w:t>
      </w:r>
      <w:r w:rsidRPr="003147CA">
        <w:t>u</w:t>
      </w:r>
      <w:r w:rsidR="003C489B" w:rsidRPr="003147CA">
        <w:t xml:space="preserve"> 2.</w:t>
      </w:r>
      <w:r w:rsidRPr="003147CA">
        <w:t xml:space="preserve"> iznos „</w:t>
      </w:r>
      <w:r w:rsidR="00403E7A" w:rsidRPr="003147CA">
        <w:t>4.8</w:t>
      </w:r>
      <w:r w:rsidRPr="003147CA">
        <w:t>00.000,00 eura“ zamjenjuje se sa iznosom „</w:t>
      </w:r>
      <w:r w:rsidR="00403E7A" w:rsidRPr="003147CA">
        <w:t>2.4</w:t>
      </w:r>
      <w:r w:rsidRPr="003147CA">
        <w:t>00.000,00 eura“.</w:t>
      </w:r>
    </w:p>
    <w:p w14:paraId="5AA2F235" w14:textId="77777777" w:rsidR="003C489B" w:rsidRPr="008122E7" w:rsidRDefault="003C489B" w:rsidP="00525AAC">
      <w:pPr>
        <w:pStyle w:val="BodyText"/>
        <w:ind w:firstLine="708"/>
      </w:pPr>
    </w:p>
    <w:p w14:paraId="3832D157" w14:textId="77777777" w:rsidR="003C489B" w:rsidRPr="008122E7" w:rsidRDefault="003C489B" w:rsidP="00525AAC">
      <w:pPr>
        <w:pStyle w:val="BodyText"/>
        <w:ind w:firstLine="708"/>
      </w:pPr>
    </w:p>
    <w:p w14:paraId="1095DAA3" w14:textId="77777777" w:rsidR="00A46A07" w:rsidRDefault="00A46A07" w:rsidP="00A46A07">
      <w:pPr>
        <w:ind w:firstLine="0"/>
        <w:jc w:val="center"/>
        <w:rPr>
          <w:rFonts w:ascii="Arial" w:hAnsi="Arial" w:cs="Arial"/>
        </w:rPr>
      </w:pPr>
    </w:p>
    <w:p w14:paraId="5FF1657F" w14:textId="77777777" w:rsidR="00986482" w:rsidRDefault="000B6A03" w:rsidP="000B6A03">
      <w:pPr>
        <w:ind w:firstLine="0"/>
        <w:jc w:val="center"/>
        <w:rPr>
          <w:rFonts w:ascii="Arial" w:hAnsi="Arial" w:cs="Arial"/>
          <w:b/>
          <w:bCs/>
        </w:rPr>
      </w:pPr>
      <w:r w:rsidRPr="00353088">
        <w:rPr>
          <w:rFonts w:ascii="Arial" w:hAnsi="Arial" w:cs="Arial"/>
          <w:b/>
          <w:bCs/>
        </w:rPr>
        <w:t xml:space="preserve">Članak </w:t>
      </w:r>
      <w:r w:rsidR="003C489B">
        <w:rPr>
          <w:rFonts w:ascii="Arial" w:hAnsi="Arial" w:cs="Arial"/>
          <w:b/>
          <w:bCs/>
        </w:rPr>
        <w:t>2</w:t>
      </w:r>
      <w:r w:rsidRPr="00353088">
        <w:rPr>
          <w:rFonts w:ascii="Arial" w:hAnsi="Arial" w:cs="Arial"/>
          <w:b/>
          <w:bCs/>
        </w:rPr>
        <w:t>.</w:t>
      </w:r>
    </w:p>
    <w:p w14:paraId="4ACFA183" w14:textId="77777777" w:rsidR="00864E28" w:rsidRPr="00EE6563" w:rsidRDefault="00864E28" w:rsidP="000B6A03">
      <w:pPr>
        <w:ind w:firstLine="0"/>
        <w:jc w:val="center"/>
        <w:rPr>
          <w:rFonts w:ascii="Arial" w:hAnsi="Arial" w:cs="Arial"/>
          <w:b/>
          <w:bCs/>
        </w:rPr>
      </w:pPr>
    </w:p>
    <w:p w14:paraId="1A73F968" w14:textId="77777777" w:rsidR="000B6A03" w:rsidRPr="00EE6563" w:rsidRDefault="000B6A03" w:rsidP="000B6A03">
      <w:pPr>
        <w:pStyle w:val="BodyTextIndent"/>
      </w:pPr>
      <w:r w:rsidRPr="00EE6563">
        <w:t xml:space="preserve">Ova Odluka </w:t>
      </w:r>
      <w:r w:rsidR="008935CC" w:rsidRPr="00EE6563">
        <w:t xml:space="preserve">stupa na snagu </w:t>
      </w:r>
      <w:r w:rsidR="003147CA">
        <w:t>osmog</w:t>
      </w:r>
      <w:r w:rsidR="008935CC" w:rsidRPr="00EE6563">
        <w:t xml:space="preserve"> dan</w:t>
      </w:r>
      <w:r w:rsidR="00041B9C" w:rsidRPr="00EE6563">
        <w:t>a</w:t>
      </w:r>
      <w:r w:rsidR="008935CC" w:rsidRPr="00EE6563">
        <w:t xml:space="preserve"> od dana objave u </w:t>
      </w:r>
      <w:r w:rsidRPr="00EE6563">
        <w:t>„Službenim novinama P</w:t>
      </w:r>
      <w:r w:rsidR="008935CC" w:rsidRPr="00EE6563">
        <w:t>rimorsko–goranske županije“.</w:t>
      </w:r>
    </w:p>
    <w:p w14:paraId="6E33C3F3" w14:textId="77777777" w:rsidR="000B6A03" w:rsidRPr="00760387" w:rsidRDefault="000B6A03" w:rsidP="000B6A03">
      <w:pPr>
        <w:pStyle w:val="BodyTextIndent"/>
        <w:ind w:firstLine="0"/>
      </w:pPr>
    </w:p>
    <w:p w14:paraId="52F131D2" w14:textId="77777777" w:rsidR="000B6A03" w:rsidRPr="00760387" w:rsidRDefault="000B6A03" w:rsidP="000B6A03">
      <w:pPr>
        <w:pStyle w:val="Title"/>
        <w:rPr>
          <w:sz w:val="24"/>
        </w:rPr>
      </w:pPr>
    </w:p>
    <w:p w14:paraId="0A11188A" w14:textId="77777777" w:rsidR="000B6A03" w:rsidRPr="00760387" w:rsidRDefault="000B6A03" w:rsidP="000B6A03">
      <w:pPr>
        <w:ind w:firstLine="0"/>
        <w:jc w:val="left"/>
        <w:rPr>
          <w:rFonts w:ascii="Arial" w:hAnsi="Arial" w:cs="Arial"/>
        </w:rPr>
      </w:pPr>
    </w:p>
    <w:sectPr w:rsidR="000B6A03" w:rsidRPr="007603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2C06"/>
    <w:multiLevelType w:val="hybridMultilevel"/>
    <w:tmpl w:val="504E4AE4"/>
    <w:lvl w:ilvl="0" w:tplc="5F3C188E">
      <w:start w:val="8"/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F71944"/>
    <w:multiLevelType w:val="hybridMultilevel"/>
    <w:tmpl w:val="F94EE5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E226D"/>
    <w:multiLevelType w:val="hybridMultilevel"/>
    <w:tmpl w:val="20BE95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72C4"/>
    <w:multiLevelType w:val="hybridMultilevel"/>
    <w:tmpl w:val="56AC5A2E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E72F2F"/>
    <w:multiLevelType w:val="multilevel"/>
    <w:tmpl w:val="8F5A1B32"/>
    <w:lvl w:ilvl="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1"/>
        </w:tabs>
        <w:ind w:left="14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74"/>
        </w:tabs>
        <w:ind w:left="14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80"/>
        </w:tabs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63"/>
        </w:tabs>
        <w:ind w:left="22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69"/>
        </w:tabs>
        <w:ind w:left="2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52"/>
        </w:tabs>
        <w:ind w:left="3052" w:hanging="2160"/>
      </w:pPr>
      <w:rPr>
        <w:rFonts w:hint="default"/>
      </w:rPr>
    </w:lvl>
  </w:abstractNum>
  <w:abstractNum w:abstractNumId="5" w15:restartNumberingAfterBreak="0">
    <w:nsid w:val="316360A4"/>
    <w:multiLevelType w:val="hybridMultilevel"/>
    <w:tmpl w:val="32E29700"/>
    <w:lvl w:ilvl="0" w:tplc="155E151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C72DDB"/>
    <w:multiLevelType w:val="hybridMultilevel"/>
    <w:tmpl w:val="F066FFC2"/>
    <w:lvl w:ilvl="0" w:tplc="041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4B8A2A40"/>
    <w:multiLevelType w:val="hybridMultilevel"/>
    <w:tmpl w:val="DE04E554"/>
    <w:lvl w:ilvl="0" w:tplc="8FB0BDFC">
      <w:numFmt w:val="bullet"/>
      <w:lvlText w:val="-"/>
      <w:lvlJc w:val="left"/>
      <w:pPr>
        <w:ind w:left="1129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8" w15:restartNumberingAfterBreak="0">
    <w:nsid w:val="4E3762D7"/>
    <w:multiLevelType w:val="hybridMultilevel"/>
    <w:tmpl w:val="C6CC267E"/>
    <w:lvl w:ilvl="0" w:tplc="541AD884">
      <w:start w:val="3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5AF36736"/>
    <w:multiLevelType w:val="hybridMultilevel"/>
    <w:tmpl w:val="CD8C1FBC"/>
    <w:lvl w:ilvl="0" w:tplc="C7EAF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77CE550">
      <w:start w:val="1"/>
      <w:numFmt w:val="bullet"/>
      <w:lvlText w:val=""/>
      <w:lvlJc w:val="left"/>
      <w:pPr>
        <w:tabs>
          <w:tab w:val="num" w:pos="371"/>
        </w:tabs>
        <w:ind w:left="371" w:hanging="360"/>
      </w:pPr>
      <w:rPr>
        <w:rFonts w:ascii="Symbol" w:hAnsi="Symbol" w:hint="default"/>
        <w:color w:val="auto"/>
      </w:rPr>
    </w:lvl>
    <w:lvl w:ilvl="2" w:tplc="BF781116">
      <w:numFmt w:val="none"/>
      <w:lvlText w:val=""/>
      <w:lvlJc w:val="left"/>
      <w:pPr>
        <w:tabs>
          <w:tab w:val="num" w:pos="360"/>
        </w:tabs>
      </w:pPr>
    </w:lvl>
    <w:lvl w:ilvl="3" w:tplc="FA7299D0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5404878A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2AB827DC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6AFA75E6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9C46A114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E46F53A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630B629D"/>
    <w:multiLevelType w:val="hybridMultilevel"/>
    <w:tmpl w:val="182E103C"/>
    <w:lvl w:ilvl="0" w:tplc="36F817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116EED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FF471B"/>
    <w:multiLevelType w:val="hybridMultilevel"/>
    <w:tmpl w:val="41FA919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135FB1"/>
    <w:multiLevelType w:val="hybridMultilevel"/>
    <w:tmpl w:val="BD80784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C60B64"/>
    <w:multiLevelType w:val="hybridMultilevel"/>
    <w:tmpl w:val="A70E5BE2"/>
    <w:lvl w:ilvl="0" w:tplc="422C27D0">
      <w:numFmt w:val="bullet"/>
      <w:lvlText w:val="-"/>
      <w:lvlJc w:val="left"/>
      <w:pPr>
        <w:ind w:left="3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11"/>
  </w:num>
  <w:num w:numId="12">
    <w:abstractNumId w:val="7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A03"/>
    <w:rsid w:val="00003BD2"/>
    <w:rsid w:val="0001064A"/>
    <w:rsid w:val="0001242A"/>
    <w:rsid w:val="00030AE7"/>
    <w:rsid w:val="00041B9C"/>
    <w:rsid w:val="00053364"/>
    <w:rsid w:val="00053DE1"/>
    <w:rsid w:val="000715C3"/>
    <w:rsid w:val="000734A0"/>
    <w:rsid w:val="0007378A"/>
    <w:rsid w:val="000805E0"/>
    <w:rsid w:val="00080DBE"/>
    <w:rsid w:val="00085EA5"/>
    <w:rsid w:val="00095836"/>
    <w:rsid w:val="000A10C4"/>
    <w:rsid w:val="000A1E6D"/>
    <w:rsid w:val="000A7FD4"/>
    <w:rsid w:val="000B6A03"/>
    <w:rsid w:val="000C0644"/>
    <w:rsid w:val="000C3ADB"/>
    <w:rsid w:val="000C3FBF"/>
    <w:rsid w:val="000D7FDA"/>
    <w:rsid w:val="000F167C"/>
    <w:rsid w:val="00101BBC"/>
    <w:rsid w:val="001027E8"/>
    <w:rsid w:val="001039F9"/>
    <w:rsid w:val="00104575"/>
    <w:rsid w:val="00106CA1"/>
    <w:rsid w:val="001106D9"/>
    <w:rsid w:val="00110EFA"/>
    <w:rsid w:val="001338D5"/>
    <w:rsid w:val="00143910"/>
    <w:rsid w:val="0015509C"/>
    <w:rsid w:val="001870A0"/>
    <w:rsid w:val="00191B8B"/>
    <w:rsid w:val="001A25B3"/>
    <w:rsid w:val="001A39B0"/>
    <w:rsid w:val="001A4574"/>
    <w:rsid w:val="001A5F8E"/>
    <w:rsid w:val="001B42AE"/>
    <w:rsid w:val="001B7DA9"/>
    <w:rsid w:val="001B7E06"/>
    <w:rsid w:val="001C0C39"/>
    <w:rsid w:val="001C2D67"/>
    <w:rsid w:val="001C305D"/>
    <w:rsid w:val="001C31E5"/>
    <w:rsid w:val="001C69C5"/>
    <w:rsid w:val="001E1309"/>
    <w:rsid w:val="001F6E7B"/>
    <w:rsid w:val="00206B43"/>
    <w:rsid w:val="00226B2D"/>
    <w:rsid w:val="0023796D"/>
    <w:rsid w:val="00250975"/>
    <w:rsid w:val="00264A18"/>
    <w:rsid w:val="00266D98"/>
    <w:rsid w:val="00270A79"/>
    <w:rsid w:val="002739DC"/>
    <w:rsid w:val="002854FB"/>
    <w:rsid w:val="00291655"/>
    <w:rsid w:val="00292D27"/>
    <w:rsid w:val="00297B4D"/>
    <w:rsid w:val="002A76E7"/>
    <w:rsid w:val="002B037F"/>
    <w:rsid w:val="002B4C2D"/>
    <w:rsid w:val="002B793C"/>
    <w:rsid w:val="002C062F"/>
    <w:rsid w:val="002C41B8"/>
    <w:rsid w:val="002E0CE6"/>
    <w:rsid w:val="002E3D62"/>
    <w:rsid w:val="003147CA"/>
    <w:rsid w:val="00334784"/>
    <w:rsid w:val="00353088"/>
    <w:rsid w:val="00353AFB"/>
    <w:rsid w:val="0035667A"/>
    <w:rsid w:val="00362661"/>
    <w:rsid w:val="00364557"/>
    <w:rsid w:val="00366AD6"/>
    <w:rsid w:val="0037304E"/>
    <w:rsid w:val="00385255"/>
    <w:rsid w:val="00386919"/>
    <w:rsid w:val="003978C1"/>
    <w:rsid w:val="003A58FD"/>
    <w:rsid w:val="003B0396"/>
    <w:rsid w:val="003C088B"/>
    <w:rsid w:val="003C3721"/>
    <w:rsid w:val="003C47A8"/>
    <w:rsid w:val="003C489B"/>
    <w:rsid w:val="003D0A28"/>
    <w:rsid w:val="003D4502"/>
    <w:rsid w:val="003F0694"/>
    <w:rsid w:val="003F0EAA"/>
    <w:rsid w:val="003F5853"/>
    <w:rsid w:val="00403E7A"/>
    <w:rsid w:val="004201E3"/>
    <w:rsid w:val="0043218D"/>
    <w:rsid w:val="00441084"/>
    <w:rsid w:val="00453022"/>
    <w:rsid w:val="00471A35"/>
    <w:rsid w:val="00472B61"/>
    <w:rsid w:val="004761F4"/>
    <w:rsid w:val="00476538"/>
    <w:rsid w:val="004841C3"/>
    <w:rsid w:val="004902FF"/>
    <w:rsid w:val="004B7C4A"/>
    <w:rsid w:val="004D674E"/>
    <w:rsid w:val="004F7BE2"/>
    <w:rsid w:val="00503483"/>
    <w:rsid w:val="00513AF0"/>
    <w:rsid w:val="00517BD2"/>
    <w:rsid w:val="0052232B"/>
    <w:rsid w:val="00525AAC"/>
    <w:rsid w:val="00527BB6"/>
    <w:rsid w:val="0054035F"/>
    <w:rsid w:val="00540984"/>
    <w:rsid w:val="005424B1"/>
    <w:rsid w:val="0054532C"/>
    <w:rsid w:val="00571D7C"/>
    <w:rsid w:val="00577365"/>
    <w:rsid w:val="00586C47"/>
    <w:rsid w:val="0059729A"/>
    <w:rsid w:val="005A2883"/>
    <w:rsid w:val="005A3661"/>
    <w:rsid w:val="005B014D"/>
    <w:rsid w:val="005B6460"/>
    <w:rsid w:val="005D6D9B"/>
    <w:rsid w:val="005D73FD"/>
    <w:rsid w:val="005D7E09"/>
    <w:rsid w:val="005F501A"/>
    <w:rsid w:val="005F6AC1"/>
    <w:rsid w:val="006376E7"/>
    <w:rsid w:val="006463BA"/>
    <w:rsid w:val="00654482"/>
    <w:rsid w:val="00657931"/>
    <w:rsid w:val="00662108"/>
    <w:rsid w:val="006665FE"/>
    <w:rsid w:val="00674067"/>
    <w:rsid w:val="00681A53"/>
    <w:rsid w:val="006A19BF"/>
    <w:rsid w:val="006B2CCE"/>
    <w:rsid w:val="006B6FB8"/>
    <w:rsid w:val="006C17F7"/>
    <w:rsid w:val="006C4887"/>
    <w:rsid w:val="006D4494"/>
    <w:rsid w:val="006D74C7"/>
    <w:rsid w:val="006E45A2"/>
    <w:rsid w:val="006F46F8"/>
    <w:rsid w:val="006F7FA7"/>
    <w:rsid w:val="007115F4"/>
    <w:rsid w:val="0071266D"/>
    <w:rsid w:val="00723759"/>
    <w:rsid w:val="0072402A"/>
    <w:rsid w:val="007270EF"/>
    <w:rsid w:val="00727FEA"/>
    <w:rsid w:val="00731A6A"/>
    <w:rsid w:val="0073447B"/>
    <w:rsid w:val="0073543F"/>
    <w:rsid w:val="00735FE3"/>
    <w:rsid w:val="00736C3B"/>
    <w:rsid w:val="00745662"/>
    <w:rsid w:val="007520BD"/>
    <w:rsid w:val="00753CA3"/>
    <w:rsid w:val="00760387"/>
    <w:rsid w:val="00770D32"/>
    <w:rsid w:val="00790501"/>
    <w:rsid w:val="007A0841"/>
    <w:rsid w:val="007B3A13"/>
    <w:rsid w:val="007D01FA"/>
    <w:rsid w:val="007D14F7"/>
    <w:rsid w:val="007D44EB"/>
    <w:rsid w:val="007D6CE3"/>
    <w:rsid w:val="007E0655"/>
    <w:rsid w:val="007E240D"/>
    <w:rsid w:val="007E497A"/>
    <w:rsid w:val="007E66B7"/>
    <w:rsid w:val="007F07AA"/>
    <w:rsid w:val="007F0B8B"/>
    <w:rsid w:val="00800289"/>
    <w:rsid w:val="008018DC"/>
    <w:rsid w:val="00802670"/>
    <w:rsid w:val="00804C06"/>
    <w:rsid w:val="008122E7"/>
    <w:rsid w:val="00830B47"/>
    <w:rsid w:val="00831FD5"/>
    <w:rsid w:val="00841910"/>
    <w:rsid w:val="008470FC"/>
    <w:rsid w:val="00856292"/>
    <w:rsid w:val="00864E28"/>
    <w:rsid w:val="0087652A"/>
    <w:rsid w:val="008935CC"/>
    <w:rsid w:val="008A24EF"/>
    <w:rsid w:val="008C0355"/>
    <w:rsid w:val="008C3ECB"/>
    <w:rsid w:val="008C3F9C"/>
    <w:rsid w:val="008C7DD6"/>
    <w:rsid w:val="008D1151"/>
    <w:rsid w:val="008D1406"/>
    <w:rsid w:val="008E5314"/>
    <w:rsid w:val="00901078"/>
    <w:rsid w:val="00902310"/>
    <w:rsid w:val="00915345"/>
    <w:rsid w:val="00957A2A"/>
    <w:rsid w:val="00961020"/>
    <w:rsid w:val="00963CD6"/>
    <w:rsid w:val="00965787"/>
    <w:rsid w:val="00972166"/>
    <w:rsid w:val="0098362D"/>
    <w:rsid w:val="00986482"/>
    <w:rsid w:val="0098782A"/>
    <w:rsid w:val="009925CD"/>
    <w:rsid w:val="00996299"/>
    <w:rsid w:val="009B1F99"/>
    <w:rsid w:val="009B3484"/>
    <w:rsid w:val="009C1A73"/>
    <w:rsid w:val="009E1497"/>
    <w:rsid w:val="009E40FC"/>
    <w:rsid w:val="009F16C9"/>
    <w:rsid w:val="009F4043"/>
    <w:rsid w:val="00A00EE0"/>
    <w:rsid w:val="00A01038"/>
    <w:rsid w:val="00A060CA"/>
    <w:rsid w:val="00A10FD3"/>
    <w:rsid w:val="00A11171"/>
    <w:rsid w:val="00A11D40"/>
    <w:rsid w:val="00A31EE6"/>
    <w:rsid w:val="00A46A07"/>
    <w:rsid w:val="00A531BB"/>
    <w:rsid w:val="00A60648"/>
    <w:rsid w:val="00A61CDF"/>
    <w:rsid w:val="00A654EC"/>
    <w:rsid w:val="00A65B39"/>
    <w:rsid w:val="00A97126"/>
    <w:rsid w:val="00AC24FB"/>
    <w:rsid w:val="00AD1ECB"/>
    <w:rsid w:val="00AD30C9"/>
    <w:rsid w:val="00AE1152"/>
    <w:rsid w:val="00AE4168"/>
    <w:rsid w:val="00AF04E6"/>
    <w:rsid w:val="00B43599"/>
    <w:rsid w:val="00B50598"/>
    <w:rsid w:val="00B6424F"/>
    <w:rsid w:val="00B720C9"/>
    <w:rsid w:val="00B72E1B"/>
    <w:rsid w:val="00B821E2"/>
    <w:rsid w:val="00B84B76"/>
    <w:rsid w:val="00B850C4"/>
    <w:rsid w:val="00B924DA"/>
    <w:rsid w:val="00B945C7"/>
    <w:rsid w:val="00BA35C4"/>
    <w:rsid w:val="00BC0CBB"/>
    <w:rsid w:val="00BC1E77"/>
    <w:rsid w:val="00BD4876"/>
    <w:rsid w:val="00BE0241"/>
    <w:rsid w:val="00C075E0"/>
    <w:rsid w:val="00C14D30"/>
    <w:rsid w:val="00C26C2B"/>
    <w:rsid w:val="00C342A0"/>
    <w:rsid w:val="00C350AE"/>
    <w:rsid w:val="00C3792F"/>
    <w:rsid w:val="00C4356C"/>
    <w:rsid w:val="00C768D1"/>
    <w:rsid w:val="00C76FD8"/>
    <w:rsid w:val="00C82126"/>
    <w:rsid w:val="00C913DB"/>
    <w:rsid w:val="00CB7912"/>
    <w:rsid w:val="00CC6F22"/>
    <w:rsid w:val="00CF24CE"/>
    <w:rsid w:val="00D050DE"/>
    <w:rsid w:val="00D232F1"/>
    <w:rsid w:val="00D41790"/>
    <w:rsid w:val="00D57BE1"/>
    <w:rsid w:val="00D66E6D"/>
    <w:rsid w:val="00D67329"/>
    <w:rsid w:val="00D85A63"/>
    <w:rsid w:val="00DA34EB"/>
    <w:rsid w:val="00DA561B"/>
    <w:rsid w:val="00DC2468"/>
    <w:rsid w:val="00DC4BAF"/>
    <w:rsid w:val="00DD3B3D"/>
    <w:rsid w:val="00DF0074"/>
    <w:rsid w:val="00DF3076"/>
    <w:rsid w:val="00E3210A"/>
    <w:rsid w:val="00E329F0"/>
    <w:rsid w:val="00E32C12"/>
    <w:rsid w:val="00E7745C"/>
    <w:rsid w:val="00E9615B"/>
    <w:rsid w:val="00EA0E0A"/>
    <w:rsid w:val="00EB3D06"/>
    <w:rsid w:val="00EC3E82"/>
    <w:rsid w:val="00EC5618"/>
    <w:rsid w:val="00ED77AC"/>
    <w:rsid w:val="00EE6563"/>
    <w:rsid w:val="00EE6DE8"/>
    <w:rsid w:val="00F05C0C"/>
    <w:rsid w:val="00F06041"/>
    <w:rsid w:val="00F20737"/>
    <w:rsid w:val="00F51C0F"/>
    <w:rsid w:val="00F61A2C"/>
    <w:rsid w:val="00F718FD"/>
    <w:rsid w:val="00F7494D"/>
    <w:rsid w:val="00FA5042"/>
    <w:rsid w:val="00FB3CFC"/>
    <w:rsid w:val="00FD3BB6"/>
    <w:rsid w:val="00FE4764"/>
    <w:rsid w:val="00FF4D40"/>
    <w:rsid w:val="00FF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7D3ED"/>
  <w15:chartTrackingRefBased/>
  <w15:docId w15:val="{9DF51B58-EACD-4FBE-A268-DD253520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A03"/>
    <w:pPr>
      <w:ind w:firstLine="709"/>
      <w:jc w:val="both"/>
    </w:pPr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0B6A03"/>
    <w:pPr>
      <w:keepNext/>
      <w:ind w:firstLine="720"/>
      <w:outlineLvl w:val="0"/>
    </w:pPr>
    <w:rPr>
      <w:rFonts w:ascii="Arial" w:hAnsi="Arial" w:cs="Arial"/>
      <w:b/>
      <w:bCs/>
      <w:sz w:val="22"/>
    </w:rPr>
  </w:style>
  <w:style w:type="paragraph" w:styleId="Heading2">
    <w:name w:val="heading 2"/>
    <w:basedOn w:val="Normal"/>
    <w:next w:val="Normal"/>
    <w:qFormat/>
    <w:rsid w:val="000B6A03"/>
    <w:pPr>
      <w:keepNext/>
      <w:ind w:firstLine="360"/>
      <w:jc w:val="left"/>
      <w:outlineLvl w:val="1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C3E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rsid w:val="000B6A03"/>
    <w:pPr>
      <w:keepNext/>
      <w:ind w:firstLine="720"/>
      <w:jc w:val="center"/>
      <w:outlineLvl w:val="4"/>
    </w:pPr>
    <w:rPr>
      <w:rFonts w:ascii="Arial" w:hAnsi="Arial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B6A03"/>
    <w:pPr>
      <w:ind w:firstLine="720"/>
    </w:pPr>
    <w:rPr>
      <w:rFonts w:ascii="Arial" w:hAnsi="Arial" w:cs="Arial"/>
    </w:rPr>
  </w:style>
  <w:style w:type="paragraph" w:styleId="BodyText">
    <w:name w:val="Body Text"/>
    <w:aliases w:val="uvlaka 2,uvlaka 3, uvlaka 3"/>
    <w:basedOn w:val="Normal"/>
    <w:link w:val="BodyTextChar"/>
    <w:rsid w:val="000B6A03"/>
    <w:pPr>
      <w:ind w:firstLine="0"/>
    </w:pPr>
    <w:rPr>
      <w:rFonts w:ascii="Arial" w:hAnsi="Arial" w:cs="Arial"/>
    </w:rPr>
  </w:style>
  <w:style w:type="paragraph" w:styleId="BodyTextIndent2">
    <w:name w:val="Body Text Indent 2"/>
    <w:aliases w:val="  uvlaka 2"/>
    <w:basedOn w:val="Normal"/>
    <w:rsid w:val="000B6A03"/>
    <w:rPr>
      <w:rFonts w:ascii="Arial" w:hAnsi="Arial" w:cs="Arial"/>
      <w:sz w:val="22"/>
    </w:rPr>
  </w:style>
  <w:style w:type="paragraph" w:styleId="BodyText3">
    <w:name w:val="Body Text 3"/>
    <w:basedOn w:val="Normal"/>
    <w:rsid w:val="000B6A03"/>
    <w:pPr>
      <w:ind w:firstLine="0"/>
    </w:pPr>
    <w:rPr>
      <w:rFonts w:ascii="Arial" w:hAnsi="Arial" w:cs="Arial"/>
      <w:sz w:val="22"/>
    </w:rPr>
  </w:style>
  <w:style w:type="paragraph" w:styleId="Title">
    <w:name w:val="Title"/>
    <w:basedOn w:val="Normal"/>
    <w:link w:val="TitleChar"/>
    <w:qFormat/>
    <w:rsid w:val="000B6A03"/>
    <w:pPr>
      <w:ind w:firstLine="0"/>
      <w:jc w:val="center"/>
    </w:pPr>
    <w:rPr>
      <w:rFonts w:ascii="Arial" w:eastAsia="SimSun" w:hAnsi="Arial"/>
      <w:b/>
      <w:bCs/>
      <w:sz w:val="28"/>
    </w:rPr>
  </w:style>
  <w:style w:type="paragraph" w:styleId="NormalWeb">
    <w:name w:val="Normal (Web)"/>
    <w:basedOn w:val="Normal"/>
    <w:uiPriority w:val="99"/>
    <w:unhideWhenUsed/>
    <w:rsid w:val="000B6A03"/>
    <w:pPr>
      <w:spacing w:before="100" w:beforeAutospacing="1" w:after="100" w:afterAutospacing="1"/>
      <w:ind w:firstLine="0"/>
      <w:jc w:val="left"/>
    </w:pPr>
    <w:rPr>
      <w:lang w:val="en-US" w:eastAsia="en-US"/>
    </w:rPr>
  </w:style>
  <w:style w:type="paragraph" w:customStyle="1" w:styleId="Default">
    <w:name w:val="Default"/>
    <w:rsid w:val="000B6A03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Header">
    <w:name w:val="header"/>
    <w:basedOn w:val="Normal"/>
    <w:link w:val="HeaderChar"/>
    <w:rsid w:val="000B6A03"/>
    <w:pPr>
      <w:tabs>
        <w:tab w:val="center" w:pos="4536"/>
        <w:tab w:val="right" w:pos="9072"/>
      </w:tabs>
      <w:ind w:firstLine="0"/>
      <w:jc w:val="left"/>
    </w:pPr>
    <w:rPr>
      <w:lang w:val="x-none" w:eastAsia="x-none"/>
    </w:rPr>
  </w:style>
  <w:style w:type="character" w:customStyle="1" w:styleId="TitleChar">
    <w:name w:val="Title Char"/>
    <w:link w:val="Title"/>
    <w:rsid w:val="004841C3"/>
    <w:rPr>
      <w:rFonts w:ascii="Arial" w:hAnsi="Arial"/>
      <w:b/>
      <w:bCs/>
      <w:sz w:val="28"/>
      <w:szCs w:val="24"/>
      <w:lang w:val="hr-HR" w:eastAsia="hr-HR" w:bidi="ar-SA"/>
    </w:rPr>
  </w:style>
  <w:style w:type="character" w:customStyle="1" w:styleId="HeaderChar">
    <w:name w:val="Header Char"/>
    <w:link w:val="Header"/>
    <w:rsid w:val="009925CD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3C47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C47A8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semiHidden/>
    <w:rsid w:val="00EC3E8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BodyTextChar">
    <w:name w:val="Body Text Char"/>
    <w:aliases w:val="uvlaka 2 Char,uvlaka 3 Char, uvlaka 3 Char"/>
    <w:link w:val="BodyText"/>
    <w:rsid w:val="000805E0"/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A4574"/>
    <w:pPr>
      <w:ind w:left="720" w:firstLine="0"/>
      <w:contextualSpacing/>
      <w:jc w:val="left"/>
    </w:pPr>
  </w:style>
  <w:style w:type="character" w:styleId="CommentReference">
    <w:name w:val="annotation reference"/>
    <w:basedOn w:val="DefaultParagraphFont"/>
    <w:rsid w:val="00B642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42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6424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4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424F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6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31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56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0746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14</to_x010d_ka>
    <sadr_x017e_aj xmlns="441F7821-BBFF-4112-89F2-F88197F8041A" xsi:nil="true"/>
  </documentManagement>
</p:properties>
</file>

<file path=customXml/itemProps1.xml><?xml version="1.0" encoding="utf-8"?>
<ds:datastoreItem xmlns:ds="http://schemas.openxmlformats.org/officeDocument/2006/customXml" ds:itemID="{1BB345F9-6E2A-44A5-87A3-9F37FB8D64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E901F1-D1ED-4BA0-86DC-C467A2564D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9AC59-E791-4B4E-B16B-D7187B44E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E596700-690C-4C65-88B5-3491B187A324}">
  <ds:schemaRefs>
    <ds:schemaRef ds:uri="http://schemas.openxmlformats.org/package/2006/metadata/core-properties"/>
    <ds:schemaRef ds:uri="http://schemas.microsoft.com/office/2006/documentManagement/types"/>
    <ds:schemaRef ds:uri="441F7821-BBFF-4112-89F2-F88197F8041A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Dragana Jelenić</cp:lastModifiedBy>
  <cp:revision>3</cp:revision>
  <cp:lastPrinted>2022-04-05T07:41:00Z</cp:lastPrinted>
  <dcterms:created xsi:type="dcterms:W3CDTF">2025-09-10T08:58:00Z</dcterms:created>
  <dcterms:modified xsi:type="dcterms:W3CDTF">2025-09-10T09:58:00Z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